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r>
        <w:rPr>
          <w:rFonts w:asciiTheme="majorHAnsi" w:eastAsia="Times New Roman" w:hAnsiTheme="majorHAnsi" w:cstheme="majorHAnsi"/>
          <w:b/>
          <w:bCs/>
          <w:kern w:val="36"/>
        </w:rPr>
        <w:t>Dance Snow Packets 22-31        “Famous American Dancers”</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kern w:val="36"/>
        </w:rPr>
      </w:pPr>
      <w:r>
        <w:rPr>
          <w:rFonts w:asciiTheme="majorHAnsi" w:eastAsia="Times New Roman" w:hAnsiTheme="majorHAnsi" w:cstheme="majorHAnsi"/>
          <w:b/>
          <w:bCs/>
          <w:kern w:val="36"/>
        </w:rPr>
        <w:t>Part 1</w:t>
      </w:r>
      <w:r>
        <w:rPr>
          <w:rFonts w:asciiTheme="majorHAnsi" w:eastAsia="Times New Roman" w:hAnsiTheme="majorHAnsi" w:cstheme="majorHAnsi"/>
          <w:kern w:val="36"/>
        </w:rPr>
        <w:t xml:space="preserve">-Read the Biographical information for the following dancers: Gene Kelly, Fred Astaire, Vera Ellen and Ginger Rogers.  On a piece of paper write each Dancers Name and make a list of 12 facts about the dancer from each bio.  </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kern w:val="36"/>
        </w:rPr>
      </w:pPr>
      <w:r>
        <w:rPr>
          <w:rFonts w:asciiTheme="majorHAnsi" w:eastAsia="Times New Roman" w:hAnsiTheme="majorHAnsi" w:cstheme="majorHAnsi"/>
          <w:b/>
          <w:bCs/>
          <w:kern w:val="36"/>
        </w:rPr>
        <w:t>Part 2</w:t>
      </w:r>
      <w:r>
        <w:rPr>
          <w:rFonts w:asciiTheme="majorHAnsi" w:eastAsia="Times New Roman" w:hAnsiTheme="majorHAnsi" w:cstheme="majorHAnsi"/>
          <w:kern w:val="36"/>
        </w:rPr>
        <w:t xml:space="preserve"> Using the internet or phone data - copy the URL which is underneath the dancer name and paste it into your search bar. This will bring you to a youtube video of the dancer BIOs you have read doing a performance for each dancer- (Kelly, Astaire, Ellen and Rogers ) there is  a short youtube clip of famous dance scenes. Underneath the 12 facts you listed, write a few sentence on your impressions of the dance scene you have viewed for each. </w:t>
      </w:r>
      <w:r>
        <w:rPr>
          <w:rFonts w:asciiTheme="majorHAnsi" w:eastAsia="Times New Roman" w:hAnsiTheme="majorHAnsi" w:cstheme="majorHAnsi"/>
          <w:b/>
          <w:bCs/>
          <w:kern w:val="36"/>
        </w:rPr>
        <w:t>------OR------</w:t>
      </w:r>
      <w:r>
        <w:rPr>
          <w:rFonts w:asciiTheme="majorHAnsi" w:eastAsia="Times New Roman" w:hAnsiTheme="majorHAnsi" w:cstheme="majorHAnsi"/>
          <w:kern w:val="36"/>
        </w:rPr>
        <w:t xml:space="preserve">   You many choose to spend 4 daily sessions practicing 10 min of YOGA  with a parent signing and dating on a piece of paper that you have practiced for 4- 10min sessions.</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r>
        <w:rPr>
          <w:rFonts w:asciiTheme="majorHAnsi" w:eastAsia="Times New Roman" w:hAnsiTheme="majorHAnsi" w:cstheme="majorHAnsi"/>
          <w:b/>
          <w:bCs/>
          <w:kern w:val="36"/>
        </w:rPr>
        <w:t>Gene Kelly</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r>
        <w:rPr>
          <w:rFonts w:ascii="Calibri" w:hAnsi="Calibri" w:cs="Calibri"/>
          <w:color w:val="201F1E"/>
          <w:shd w:val="clear" w:color="auto" w:fill="FFFFFF"/>
        </w:rPr>
        <w:t xml:space="preserve">URL:     </w:t>
      </w:r>
      <w:hyperlink r:id="rId4" w:history="1">
        <w:r>
          <w:rPr>
            <w:rStyle w:val="Hyperlink"/>
            <w:rFonts w:ascii="Calibri" w:hAnsi="Calibri" w:cs="Calibri"/>
            <w:shd w:val="clear" w:color="auto" w:fill="FFFFFF"/>
          </w:rPr>
          <w:t>https://youtu.be/GUonwePPcXQ</w:t>
        </w:r>
      </w:hyperlink>
      <w:r>
        <w:rPr>
          <w:rFonts w:ascii="Calibri" w:hAnsi="Calibri" w:cs="Calibri"/>
          <w:color w:val="201F1E"/>
          <w:shd w:val="clear" w:color="auto" w:fill="FFFFFF"/>
        </w:rPr>
        <w:t xml:space="preserve">            video called: Top 10 Best Gene Kelly Dance Scenes</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rPr>
      </w:pPr>
      <w:r>
        <w:rPr>
          <w:rFonts w:asciiTheme="majorHAnsi" w:eastAsia="Times New Roman" w:hAnsiTheme="majorHAnsi" w:cstheme="majorHAnsi"/>
        </w:rPr>
        <w:t>Gene Kelly, in full Eugene Curran Kelly, (born August 23, 1912, Pittsburgh, Pennsylvania, U.S.—died February 2, 1996, Beverly Hills, California), American dancer, actor, choreographer, and motion-picture director whose athletic style of </w:t>
      </w:r>
      <w:hyperlink r:id="rId5" w:history="1">
        <w:r>
          <w:rPr>
            <w:rStyle w:val="Hyperlink"/>
            <w:rFonts w:asciiTheme="majorHAnsi" w:eastAsia="Times New Roman" w:hAnsiTheme="majorHAnsi" w:cstheme="majorHAnsi"/>
            <w:color w:val="auto"/>
          </w:rPr>
          <w:t>dancing</w:t>
        </w:r>
      </w:hyperlink>
      <w:r>
        <w:rPr>
          <w:rFonts w:asciiTheme="majorHAnsi" w:eastAsia="Times New Roman" w:hAnsiTheme="majorHAnsi" w:cstheme="majorHAnsi"/>
        </w:rPr>
        <w:t>, combined with classical </w:t>
      </w:r>
      <w:hyperlink r:id="rId6" w:history="1">
        <w:r>
          <w:rPr>
            <w:rStyle w:val="Hyperlink"/>
            <w:rFonts w:asciiTheme="majorHAnsi" w:eastAsia="Times New Roman" w:hAnsiTheme="majorHAnsi" w:cstheme="majorHAnsi"/>
            <w:color w:val="auto"/>
          </w:rPr>
          <w:t>ballet</w:t>
        </w:r>
      </w:hyperlink>
      <w:r>
        <w:rPr>
          <w:rFonts w:asciiTheme="majorHAnsi" w:eastAsia="Times New Roman" w:hAnsiTheme="majorHAnsi" w:cstheme="majorHAnsi"/>
        </w:rPr>
        <w:t> technique, transformed the </w:t>
      </w:r>
      <w:hyperlink r:id="rId7" w:history="1">
        <w:r>
          <w:rPr>
            <w:rStyle w:val="Hyperlink"/>
            <w:rFonts w:asciiTheme="majorHAnsi" w:eastAsia="Times New Roman" w:hAnsiTheme="majorHAnsi" w:cstheme="majorHAnsi"/>
            <w:color w:val="auto"/>
          </w:rPr>
          <w:t>movie musical</w:t>
        </w:r>
      </w:hyperlink>
      <w:r>
        <w:rPr>
          <w:rFonts w:asciiTheme="majorHAnsi" w:eastAsia="Times New Roman" w:hAnsiTheme="majorHAnsi" w:cstheme="majorHAnsi"/>
        </w:rPr>
        <w:t> and did much to change the American public’s conception of male dancers.</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One of five children born to a record company sales executive and a former actress, Kelly dreamed of becoming a professional athlete but was redirected into dancing by his mother. He studied ballet and other dance forms. Kelly majored in </w:t>
      </w:r>
      <w:hyperlink r:id="rId8" w:history="1">
        <w:r>
          <w:rPr>
            <w:rStyle w:val="Hyperlink"/>
            <w:rFonts w:asciiTheme="majorHAnsi" w:eastAsia="Times New Roman" w:hAnsiTheme="majorHAnsi" w:cstheme="majorHAnsi"/>
            <w:color w:val="auto"/>
          </w:rPr>
          <w:t>journalism</w:t>
        </w:r>
      </w:hyperlink>
      <w:r>
        <w:rPr>
          <w:rFonts w:asciiTheme="majorHAnsi" w:eastAsia="Times New Roman" w:hAnsiTheme="majorHAnsi" w:cstheme="majorHAnsi"/>
        </w:rPr>
        <w:t> at </w:t>
      </w:r>
      <w:hyperlink r:id="rId9" w:history="1">
        <w:r>
          <w:rPr>
            <w:rStyle w:val="Hyperlink"/>
            <w:rFonts w:asciiTheme="majorHAnsi" w:eastAsia="Times New Roman" w:hAnsiTheme="majorHAnsi" w:cstheme="majorHAnsi"/>
            <w:color w:val="auto"/>
          </w:rPr>
          <w:t>Pennsylvania State College</w:t>
        </w:r>
      </w:hyperlink>
      <w:r>
        <w:rPr>
          <w:rFonts w:asciiTheme="majorHAnsi" w:eastAsia="Times New Roman" w:hAnsiTheme="majorHAnsi" w:cstheme="majorHAnsi"/>
        </w:rPr>
        <w:t> (now University) and </w:t>
      </w:r>
      <w:hyperlink r:id="rId10" w:history="1">
        <w:r>
          <w:rPr>
            <w:rStyle w:val="Hyperlink"/>
            <w:rFonts w:asciiTheme="majorHAnsi" w:eastAsia="Times New Roman" w:hAnsiTheme="majorHAnsi" w:cstheme="majorHAnsi"/>
            <w:color w:val="auto"/>
          </w:rPr>
          <w:t>economics</w:t>
        </w:r>
      </w:hyperlink>
      <w:r>
        <w:rPr>
          <w:rFonts w:asciiTheme="majorHAnsi" w:eastAsia="Times New Roman" w:hAnsiTheme="majorHAnsi" w:cstheme="majorHAnsi"/>
        </w:rPr>
        <w:t> at the </w:t>
      </w:r>
      <w:hyperlink r:id="rId11" w:history="1">
        <w:r>
          <w:rPr>
            <w:rStyle w:val="Hyperlink"/>
            <w:rFonts w:asciiTheme="majorHAnsi" w:eastAsia="Times New Roman" w:hAnsiTheme="majorHAnsi" w:cstheme="majorHAnsi"/>
            <w:color w:val="auto"/>
          </w:rPr>
          <w:t>University of Pittsburgh</w:t>
        </w:r>
      </w:hyperlink>
      <w:r>
        <w:rPr>
          <w:rFonts w:asciiTheme="majorHAnsi" w:eastAsia="Times New Roman" w:hAnsiTheme="majorHAnsi" w:cstheme="majorHAnsi"/>
        </w:rPr>
        <w:t> (A.B., 1933), but the allure of performing proved too strong to resist. He toured in </w:t>
      </w:r>
      <w:hyperlink r:id="rId12" w:history="1">
        <w:r>
          <w:rPr>
            <w:rStyle w:val="Hyperlink"/>
            <w:rFonts w:asciiTheme="majorHAnsi" w:eastAsia="Times New Roman" w:hAnsiTheme="majorHAnsi" w:cstheme="majorHAnsi"/>
            <w:color w:val="auto"/>
          </w:rPr>
          <w:t>vaudeville</w:t>
        </w:r>
      </w:hyperlink>
      <w:r>
        <w:rPr>
          <w:rFonts w:asciiTheme="majorHAnsi" w:eastAsia="Times New Roman" w:hAnsiTheme="majorHAnsi" w:cstheme="majorHAnsi"/>
        </w:rPr>
        <w:t> with his brother Fred (later a prolific stage and </w:t>
      </w:r>
      <w:hyperlink r:id="rId13" w:history="1">
        <w:r>
          <w:rPr>
            <w:rStyle w:val="Hyperlink"/>
            <w:rFonts w:asciiTheme="majorHAnsi" w:eastAsia="Times New Roman" w:hAnsiTheme="majorHAnsi" w:cstheme="majorHAnsi"/>
            <w:color w:val="auto"/>
          </w:rPr>
          <w:t>television</w:t>
        </w:r>
      </w:hyperlink>
      <w:r>
        <w:rPr>
          <w:rFonts w:asciiTheme="majorHAnsi" w:eastAsia="Times New Roman" w:hAnsiTheme="majorHAnsi" w:cstheme="majorHAnsi"/>
        </w:rPr>
        <w:t> director), and for several years he ran a successful dancing school in </w:t>
      </w:r>
      <w:hyperlink r:id="rId14" w:history="1">
        <w:r>
          <w:rPr>
            <w:rStyle w:val="Hyperlink"/>
            <w:rFonts w:asciiTheme="majorHAnsi" w:eastAsia="Times New Roman" w:hAnsiTheme="majorHAnsi" w:cstheme="majorHAnsi"/>
            <w:color w:val="auto"/>
          </w:rPr>
          <w:t>Pittsburgh</w:t>
        </w:r>
      </w:hyperlink>
      <w:r>
        <w:rPr>
          <w:rFonts w:asciiTheme="majorHAnsi" w:eastAsia="Times New Roman" w:hAnsiTheme="majorHAnsi" w:cstheme="majorHAnsi"/>
        </w:rPr>
        <w:t>.</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In 1938 he moved to </w:t>
      </w:r>
      <w:hyperlink r:id="rId15" w:history="1">
        <w:r>
          <w:rPr>
            <w:rStyle w:val="Hyperlink"/>
            <w:rFonts w:asciiTheme="majorHAnsi" w:eastAsia="Times New Roman" w:hAnsiTheme="majorHAnsi" w:cstheme="majorHAnsi"/>
            <w:color w:val="auto"/>
          </w:rPr>
          <w:t>New York City</w:t>
        </w:r>
      </w:hyperlink>
      <w:r>
        <w:rPr>
          <w:rFonts w:asciiTheme="majorHAnsi" w:eastAsia="Times New Roman" w:hAnsiTheme="majorHAnsi" w:cstheme="majorHAnsi"/>
        </w:rPr>
        <w:t> and won a role as a chorus member in </w:t>
      </w:r>
      <w:hyperlink r:id="rId16" w:history="1">
        <w:r>
          <w:rPr>
            <w:rStyle w:val="Hyperlink"/>
            <w:rFonts w:asciiTheme="majorHAnsi" w:eastAsia="Times New Roman" w:hAnsiTheme="majorHAnsi" w:cstheme="majorHAnsi"/>
            <w:color w:val="auto"/>
          </w:rPr>
          <w:t>Cole Porter</w:t>
        </w:r>
      </w:hyperlink>
      <w:r>
        <w:rPr>
          <w:rFonts w:asciiTheme="majorHAnsi" w:eastAsia="Times New Roman" w:hAnsiTheme="majorHAnsi" w:cstheme="majorHAnsi"/>
        </w:rPr>
        <w:t>’s </w:t>
      </w:r>
      <w:r>
        <w:rPr>
          <w:rFonts w:asciiTheme="majorHAnsi" w:eastAsia="Times New Roman" w:hAnsiTheme="majorHAnsi" w:cstheme="majorHAnsi"/>
          <w:i/>
          <w:iCs/>
        </w:rPr>
        <w:t>Leave It to Me</w:t>
      </w:r>
      <w:r>
        <w:rPr>
          <w:rFonts w:asciiTheme="majorHAnsi" w:eastAsia="Times New Roman" w:hAnsiTheme="majorHAnsi" w:cstheme="majorHAnsi"/>
        </w:rPr>
        <w:t>, figuring prominently in star </w:t>
      </w:r>
      <w:hyperlink r:id="rId17" w:history="1">
        <w:r>
          <w:rPr>
            <w:rStyle w:val="Hyperlink"/>
            <w:rFonts w:asciiTheme="majorHAnsi" w:eastAsia="Times New Roman" w:hAnsiTheme="majorHAnsi" w:cstheme="majorHAnsi"/>
            <w:color w:val="auto"/>
          </w:rPr>
          <w:t>Mary Martin</w:t>
        </w:r>
      </w:hyperlink>
      <w:r>
        <w:rPr>
          <w:rFonts w:asciiTheme="majorHAnsi" w:eastAsia="Times New Roman" w:hAnsiTheme="majorHAnsi" w:cstheme="majorHAnsi"/>
        </w:rPr>
        <w:t>’s showstopping number “My Heart Belongs to Daddy.” The following year he was cast in the flashy role of Harry the Hoofer in </w:t>
      </w:r>
      <w:hyperlink r:id="rId18" w:history="1">
        <w:r>
          <w:rPr>
            <w:rStyle w:val="Hyperlink"/>
            <w:rFonts w:asciiTheme="majorHAnsi" w:eastAsia="Times New Roman" w:hAnsiTheme="majorHAnsi" w:cstheme="majorHAnsi"/>
            <w:color w:val="auto"/>
          </w:rPr>
          <w:t>William Saroyan</w:t>
        </w:r>
      </w:hyperlink>
      <w:r>
        <w:rPr>
          <w:rFonts w:asciiTheme="majorHAnsi" w:eastAsia="Times New Roman" w:hAnsiTheme="majorHAnsi" w:cstheme="majorHAnsi"/>
        </w:rPr>
        <w:t>’s </w:t>
      </w:r>
      <w:hyperlink r:id="rId19" w:history="1">
        <w:r>
          <w:rPr>
            <w:rStyle w:val="Hyperlink"/>
            <w:rFonts w:asciiTheme="majorHAnsi" w:eastAsia="Times New Roman" w:hAnsiTheme="majorHAnsi" w:cstheme="majorHAnsi"/>
            <w:color w:val="auto"/>
          </w:rPr>
          <w:t>Pulitzer Prize</w:t>
        </w:r>
      </w:hyperlink>
      <w:r>
        <w:rPr>
          <w:rFonts w:asciiTheme="majorHAnsi" w:eastAsia="Times New Roman" w:hAnsiTheme="majorHAnsi" w:cstheme="majorHAnsi"/>
        </w:rPr>
        <w:t>-winning play </w:t>
      </w:r>
      <w:r>
        <w:rPr>
          <w:rFonts w:asciiTheme="majorHAnsi" w:eastAsia="Times New Roman" w:hAnsiTheme="majorHAnsi" w:cstheme="majorHAnsi"/>
          <w:i/>
          <w:iCs/>
        </w:rPr>
        <w:t>The Time of Your Life</w:t>
      </w:r>
      <w:r>
        <w:rPr>
          <w:rFonts w:asciiTheme="majorHAnsi" w:eastAsia="Times New Roman" w:hAnsiTheme="majorHAnsi" w:cstheme="majorHAnsi"/>
        </w:rPr>
        <w:t>, and in 1940 he achieved stardom with his likeable interpretation of the raffish protagonist in the </w:t>
      </w:r>
      <w:hyperlink r:id="rId20" w:history="1">
        <w:r>
          <w:rPr>
            <w:rStyle w:val="Hyperlink"/>
            <w:rFonts w:asciiTheme="majorHAnsi" w:eastAsia="Times New Roman" w:hAnsiTheme="majorHAnsi" w:cstheme="majorHAnsi"/>
            <w:color w:val="auto"/>
          </w:rPr>
          <w:t>Richard Rodgers</w:t>
        </w:r>
      </w:hyperlink>
      <w:r>
        <w:rPr>
          <w:rFonts w:asciiTheme="majorHAnsi" w:eastAsia="Times New Roman" w:hAnsiTheme="majorHAnsi" w:cstheme="majorHAnsi"/>
        </w:rPr>
        <w:t> and </w:t>
      </w:r>
      <w:hyperlink r:id="rId21" w:history="1">
        <w:r>
          <w:rPr>
            <w:rStyle w:val="Hyperlink"/>
            <w:rFonts w:asciiTheme="majorHAnsi" w:eastAsia="Times New Roman" w:hAnsiTheme="majorHAnsi" w:cstheme="majorHAnsi"/>
            <w:color w:val="auto"/>
          </w:rPr>
          <w:t>Lorenz Hart</w:t>
        </w:r>
      </w:hyperlink>
      <w:r>
        <w:rPr>
          <w:rFonts w:asciiTheme="majorHAnsi" w:eastAsia="Times New Roman" w:hAnsiTheme="majorHAnsi" w:cstheme="majorHAnsi"/>
        </w:rPr>
        <w:t> musical drama </w:t>
      </w:r>
      <w:r>
        <w:rPr>
          <w:rFonts w:asciiTheme="majorHAnsi" w:eastAsia="Times New Roman" w:hAnsiTheme="majorHAnsi" w:cstheme="majorHAnsi"/>
          <w:i/>
          <w:iCs/>
        </w:rPr>
        <w:t>Pal Joey</w:t>
      </w:r>
      <w:r>
        <w:rPr>
          <w:rFonts w:asciiTheme="majorHAnsi" w:eastAsia="Times New Roman" w:hAnsiTheme="majorHAnsi" w:cstheme="majorHAnsi"/>
        </w:rPr>
        <w:t>. On seeing the play, film producer </w:t>
      </w:r>
      <w:hyperlink r:id="rId22" w:history="1">
        <w:r>
          <w:rPr>
            <w:rStyle w:val="Hyperlink"/>
            <w:rFonts w:asciiTheme="majorHAnsi" w:eastAsia="Times New Roman" w:hAnsiTheme="majorHAnsi" w:cstheme="majorHAnsi"/>
            <w:color w:val="auto"/>
          </w:rPr>
          <w:t>David O. Selznick</w:t>
        </w:r>
      </w:hyperlink>
      <w:r>
        <w:rPr>
          <w:rFonts w:asciiTheme="majorHAnsi" w:eastAsia="Times New Roman" w:hAnsiTheme="majorHAnsi" w:cstheme="majorHAnsi"/>
        </w:rPr>
        <w:t> offered Kelly a </w:t>
      </w:r>
      <w:hyperlink r:id="rId23" w:history="1">
        <w:r>
          <w:rPr>
            <w:rStyle w:val="Hyperlink"/>
            <w:rFonts w:asciiTheme="majorHAnsi" w:eastAsia="Times New Roman" w:hAnsiTheme="majorHAnsi" w:cstheme="majorHAnsi"/>
            <w:color w:val="auto"/>
          </w:rPr>
          <w:t>Hollywood</w:t>
        </w:r>
      </w:hyperlink>
      <w:r>
        <w:rPr>
          <w:rFonts w:asciiTheme="majorHAnsi" w:eastAsia="Times New Roman" w:hAnsiTheme="majorHAnsi" w:cstheme="majorHAnsi"/>
        </w:rPr>
        <w:t> contract, and Kelly accepted, doing so because Selznick did not require a screen test of him. Before leaving New York in 1941, Kelly choreographed the hit musical </w:t>
      </w:r>
      <w:r>
        <w:rPr>
          <w:rFonts w:asciiTheme="majorHAnsi" w:eastAsia="Times New Roman" w:hAnsiTheme="majorHAnsi" w:cstheme="majorHAnsi"/>
          <w:i/>
          <w:iCs/>
        </w:rPr>
        <w:t>Best Foot Forward</w:t>
      </w:r>
      <w:r>
        <w:rPr>
          <w:rFonts w:asciiTheme="majorHAnsi" w:eastAsia="Times New Roman" w:hAnsiTheme="majorHAnsi" w:cstheme="majorHAnsi"/>
        </w:rPr>
        <w:t xml:space="preserve"> (1941). </w:t>
      </w:r>
      <w:r>
        <w:rPr>
          <w:rFonts w:asciiTheme="majorHAnsi" w:eastAsia="Times New Roman" w:hAnsiTheme="majorHAnsi" w:cstheme="majorHAnsi"/>
          <w:caps/>
        </w:rPr>
        <w:t>CITATION INFORMATION URL:</w:t>
      </w:r>
      <w:r>
        <w:rPr>
          <w:rFonts w:asciiTheme="majorHAnsi" w:eastAsia="Times New Roman" w:hAnsiTheme="majorHAnsi" w:cstheme="majorHAnsi"/>
        </w:rPr>
        <w:t> </w:t>
      </w:r>
      <w:hyperlink r:id="rId24" w:history="1">
        <w:r>
          <w:rPr>
            <w:rStyle w:val="Hyperlink"/>
            <w:rFonts w:asciiTheme="majorHAnsi" w:eastAsia="Times New Roman" w:hAnsiTheme="majorHAnsi" w:cstheme="majorHAnsi"/>
            <w:color w:val="auto"/>
          </w:rPr>
          <w:t>https://www.britannica.com/biography/Gene-Kelly</w:t>
        </w:r>
      </w:hyperlink>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r>
        <w:rPr>
          <w:rFonts w:asciiTheme="majorHAnsi" w:eastAsia="Times New Roman" w:hAnsiTheme="majorHAnsi" w:cstheme="majorHAnsi"/>
          <w:b/>
          <w:bCs/>
          <w:kern w:val="36"/>
        </w:rPr>
        <w:lastRenderedPageBreak/>
        <w:t>Fred Astaire</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r>
        <w:rPr>
          <w:rFonts w:ascii="Calibri" w:hAnsi="Calibri" w:cs="Calibri"/>
          <w:color w:val="201F1E"/>
          <w:shd w:val="clear" w:color="auto" w:fill="FFFFFF"/>
        </w:rPr>
        <w:t xml:space="preserve">URL:      </w:t>
      </w:r>
      <w:hyperlink r:id="rId25" w:history="1">
        <w:r>
          <w:rPr>
            <w:rStyle w:val="Hyperlink"/>
            <w:rFonts w:ascii="Calibri" w:hAnsi="Calibri" w:cs="Calibri"/>
            <w:shd w:val="clear" w:color="auto" w:fill="FFFFFF"/>
          </w:rPr>
          <w:t>https://youtu.be/IQFamAFNALE</w:t>
        </w:r>
      </w:hyperlink>
      <w:r>
        <w:rPr>
          <w:rFonts w:ascii="Calibri" w:hAnsi="Calibri" w:cs="Calibri"/>
          <w:color w:val="201F1E"/>
          <w:shd w:val="clear" w:color="auto" w:fill="FFFFFF"/>
        </w:rPr>
        <w:t xml:space="preserve">        Video Called:  Top 10 Iconic Fred Astaire Dance Scenes</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Fred Astaire, original name Frederick Austerlitz, (born May 10, 1899, Omaha, Nebraska, U.S.—died June 22, 1987, Los Angeles, California), American dancer onstage and in motion pictures who was best known for a number of highly successful musical comedy films in which he starred with </w:t>
      </w:r>
      <w:hyperlink r:id="rId26" w:history="1">
        <w:r>
          <w:rPr>
            <w:rStyle w:val="Hyperlink"/>
            <w:rFonts w:asciiTheme="majorHAnsi" w:eastAsia="Times New Roman" w:hAnsiTheme="majorHAnsi" w:cstheme="majorHAnsi"/>
            <w:color w:val="auto"/>
          </w:rPr>
          <w:t>Ginger Rogers</w:t>
        </w:r>
      </w:hyperlink>
      <w:r>
        <w:rPr>
          <w:rFonts w:asciiTheme="majorHAnsi" w:eastAsia="Times New Roman" w:hAnsiTheme="majorHAnsi" w:cstheme="majorHAnsi"/>
        </w:rPr>
        <w:t>. He is regarded by many as the greatest popular-music dancer of all time.</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kern w:val="36"/>
        </w:rPr>
      </w:pPr>
      <w:r>
        <w:rPr>
          <w:rFonts w:asciiTheme="majorHAnsi" w:eastAsia="Times New Roman" w:hAnsiTheme="majorHAnsi" w:cstheme="majorHAnsi"/>
          <w:kern w:val="36"/>
        </w:rPr>
        <w:t>Early career</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Astaire studied dancing from the age of four, and in 1906 he formed an act with his sister, Adele, that became a popular vaudeville attraction. The two made their </w:t>
      </w:r>
      <w:hyperlink r:id="rId27" w:history="1">
        <w:r>
          <w:rPr>
            <w:rStyle w:val="Hyperlink"/>
            <w:rFonts w:asciiTheme="majorHAnsi" w:eastAsia="Times New Roman" w:hAnsiTheme="majorHAnsi" w:cstheme="majorHAnsi"/>
            <w:color w:val="auto"/>
          </w:rPr>
          <w:t>Broadway</w:t>
        </w:r>
      </w:hyperlink>
      <w:r>
        <w:rPr>
          <w:rFonts w:asciiTheme="majorHAnsi" w:eastAsia="Times New Roman" w:hAnsiTheme="majorHAnsi" w:cstheme="majorHAnsi"/>
        </w:rPr>
        <w:t> debut in </w:t>
      </w:r>
      <w:r>
        <w:rPr>
          <w:rFonts w:asciiTheme="majorHAnsi" w:eastAsia="Times New Roman" w:hAnsiTheme="majorHAnsi" w:cstheme="majorHAnsi"/>
          <w:i/>
          <w:iCs/>
        </w:rPr>
        <w:t>Over the Top</w:t>
      </w:r>
      <w:r>
        <w:rPr>
          <w:rFonts w:asciiTheme="majorHAnsi" w:eastAsia="Times New Roman" w:hAnsiTheme="majorHAnsi" w:cstheme="majorHAnsi"/>
        </w:rPr>
        <w:t> (1917–18). They achieved international fame with stage hits that included </w:t>
      </w:r>
      <w:r>
        <w:rPr>
          <w:rFonts w:asciiTheme="majorHAnsi" w:eastAsia="Times New Roman" w:hAnsiTheme="majorHAnsi" w:cstheme="majorHAnsi"/>
          <w:i/>
          <w:iCs/>
        </w:rPr>
        <w:t>For Goodness Sake</w:t>
      </w:r>
      <w:r>
        <w:rPr>
          <w:rFonts w:asciiTheme="majorHAnsi" w:eastAsia="Times New Roman" w:hAnsiTheme="majorHAnsi" w:cstheme="majorHAnsi"/>
        </w:rPr>
        <w:t> (1922), </w:t>
      </w:r>
      <w:r>
        <w:rPr>
          <w:rFonts w:asciiTheme="majorHAnsi" w:eastAsia="Times New Roman" w:hAnsiTheme="majorHAnsi" w:cstheme="majorHAnsi"/>
          <w:i/>
          <w:iCs/>
        </w:rPr>
        <w:t>Funny Face</w:t>
      </w:r>
      <w:r>
        <w:rPr>
          <w:rFonts w:asciiTheme="majorHAnsi" w:eastAsia="Times New Roman" w:hAnsiTheme="majorHAnsi" w:cstheme="majorHAnsi"/>
        </w:rPr>
        <w:t> (1927–28), and </w:t>
      </w:r>
      <w:r>
        <w:rPr>
          <w:rFonts w:asciiTheme="majorHAnsi" w:eastAsia="Times New Roman" w:hAnsiTheme="majorHAnsi" w:cstheme="majorHAnsi"/>
          <w:i/>
          <w:iCs/>
        </w:rPr>
        <w:t>The Band Wagon</w:t>
      </w:r>
      <w:r>
        <w:rPr>
          <w:rFonts w:asciiTheme="majorHAnsi" w:eastAsia="Times New Roman" w:hAnsiTheme="majorHAnsi" w:cstheme="majorHAnsi"/>
        </w:rPr>
        <w:t> (1931–32). When Adele retired after marrying Lord Charles Cavendish in 1932, Astaire made a screen test, reportedly receiving an unencouraging verdict from executives: “Can’t act, can’t sing. Balding. Can dance a little.” He was nevertheless cast as a featured dancer in the </w:t>
      </w:r>
      <w:hyperlink r:id="rId28" w:history="1">
        <w:r>
          <w:rPr>
            <w:rStyle w:val="Hyperlink"/>
            <w:rFonts w:asciiTheme="majorHAnsi" w:eastAsia="Times New Roman" w:hAnsiTheme="majorHAnsi" w:cstheme="majorHAnsi"/>
            <w:color w:val="auto"/>
          </w:rPr>
          <w:t>Metro-Goldwyn-Mayer</w:t>
        </w:r>
      </w:hyperlink>
      <w:r>
        <w:rPr>
          <w:rFonts w:asciiTheme="majorHAnsi" w:eastAsia="Times New Roman" w:hAnsiTheme="majorHAnsi" w:cstheme="majorHAnsi"/>
        </w:rPr>
        <w:t> production </w:t>
      </w:r>
      <w:r>
        <w:rPr>
          <w:rFonts w:asciiTheme="majorHAnsi" w:eastAsia="Times New Roman" w:hAnsiTheme="majorHAnsi" w:cstheme="majorHAnsi"/>
          <w:i/>
          <w:iCs/>
        </w:rPr>
        <w:t>Dancing Lady</w:t>
      </w:r>
      <w:r>
        <w:rPr>
          <w:rFonts w:asciiTheme="majorHAnsi" w:eastAsia="Times New Roman" w:hAnsiTheme="majorHAnsi" w:cstheme="majorHAnsi"/>
        </w:rPr>
        <w:t> (1933), which starred </w:t>
      </w:r>
      <w:hyperlink r:id="rId29" w:history="1">
        <w:r>
          <w:rPr>
            <w:rStyle w:val="Hyperlink"/>
            <w:rFonts w:asciiTheme="majorHAnsi" w:eastAsia="Times New Roman" w:hAnsiTheme="majorHAnsi" w:cstheme="majorHAnsi"/>
            <w:color w:val="auto"/>
          </w:rPr>
          <w:t>Joan Crawford</w:t>
        </w:r>
      </w:hyperlink>
      <w:r>
        <w:rPr>
          <w:rFonts w:asciiTheme="majorHAnsi" w:eastAsia="Times New Roman" w:hAnsiTheme="majorHAnsi" w:cstheme="majorHAnsi"/>
        </w:rPr>
        <w:t>, </w:t>
      </w:r>
      <w:hyperlink r:id="rId30" w:history="1">
        <w:r>
          <w:rPr>
            <w:rStyle w:val="Hyperlink"/>
            <w:rFonts w:asciiTheme="majorHAnsi" w:eastAsia="Times New Roman" w:hAnsiTheme="majorHAnsi" w:cstheme="majorHAnsi"/>
            <w:color w:val="auto"/>
          </w:rPr>
          <w:t>Clark Gable</w:t>
        </w:r>
      </w:hyperlink>
      <w:r>
        <w:rPr>
          <w:rFonts w:asciiTheme="majorHAnsi" w:eastAsia="Times New Roman" w:hAnsiTheme="majorHAnsi" w:cstheme="majorHAnsi"/>
        </w:rPr>
        <w:t>, and the </w:t>
      </w:r>
      <w:hyperlink r:id="rId31" w:history="1">
        <w:r>
          <w:rPr>
            <w:rStyle w:val="Hyperlink"/>
            <w:rFonts w:asciiTheme="majorHAnsi" w:eastAsia="Times New Roman" w:hAnsiTheme="majorHAnsi" w:cstheme="majorHAnsi"/>
            <w:color w:val="auto"/>
          </w:rPr>
          <w:t>Three Stooges</w:t>
        </w:r>
      </w:hyperlink>
      <w:r>
        <w:rPr>
          <w:rFonts w:asciiTheme="majorHAnsi" w:eastAsia="Times New Roman" w:hAnsiTheme="majorHAnsi" w:cstheme="majorHAnsi"/>
        </w:rPr>
        <w:t>.</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rPr>
      </w:pPr>
      <w:r>
        <w:rPr>
          <w:rFonts w:asciiTheme="majorHAnsi" w:eastAsia="Times New Roman" w:hAnsiTheme="majorHAnsi" w:cstheme="majorHAnsi"/>
        </w:rPr>
        <w:t>After the last RKO Astaire-Rogers film, </w:t>
      </w:r>
      <w:r>
        <w:rPr>
          <w:rFonts w:asciiTheme="majorHAnsi" w:eastAsia="Times New Roman" w:hAnsiTheme="majorHAnsi" w:cstheme="majorHAnsi"/>
          <w:i/>
          <w:iCs/>
        </w:rPr>
        <w:t>The Story of Vernon and Irene Castle</w:t>
      </w:r>
      <w:r>
        <w:rPr>
          <w:rFonts w:asciiTheme="majorHAnsi" w:eastAsia="Times New Roman" w:hAnsiTheme="majorHAnsi" w:cstheme="majorHAnsi"/>
        </w:rPr>
        <w:t> (1939), Astaire appeared with various other partners, such as </w:t>
      </w:r>
      <w:hyperlink r:id="rId32" w:history="1">
        <w:r>
          <w:rPr>
            <w:rStyle w:val="Hyperlink"/>
            <w:rFonts w:asciiTheme="majorHAnsi" w:eastAsia="Times New Roman" w:hAnsiTheme="majorHAnsi" w:cstheme="majorHAnsi"/>
            <w:color w:val="auto"/>
          </w:rPr>
          <w:t>Eleanor Powell</w:t>
        </w:r>
      </w:hyperlink>
      <w:r>
        <w:rPr>
          <w:rFonts w:asciiTheme="majorHAnsi" w:eastAsia="Times New Roman" w:hAnsiTheme="majorHAnsi" w:cstheme="majorHAnsi"/>
        </w:rPr>
        <w:t>, </w:t>
      </w:r>
      <w:hyperlink r:id="rId33" w:history="1">
        <w:r>
          <w:rPr>
            <w:rStyle w:val="Hyperlink"/>
            <w:rFonts w:asciiTheme="majorHAnsi" w:eastAsia="Times New Roman" w:hAnsiTheme="majorHAnsi" w:cstheme="majorHAnsi"/>
            <w:color w:val="auto"/>
          </w:rPr>
          <w:t>Rita Hayworth</w:t>
        </w:r>
      </w:hyperlink>
      <w:r>
        <w:rPr>
          <w:rFonts w:asciiTheme="majorHAnsi" w:eastAsia="Times New Roman" w:hAnsiTheme="majorHAnsi" w:cstheme="majorHAnsi"/>
        </w:rPr>
        <w:t> (whom Astaire cited as his favourite on-screen partner), and Lucille Bremer. He retired temporarily in 1946 but returned to the screen in 1948 and appeared in a series of </w:t>
      </w:r>
      <w:hyperlink r:id="rId34" w:history="1">
        <w:r>
          <w:rPr>
            <w:rStyle w:val="Hyperlink"/>
            <w:rFonts w:asciiTheme="majorHAnsi" w:eastAsia="Times New Roman" w:hAnsiTheme="majorHAnsi" w:cstheme="majorHAnsi"/>
            <w:color w:val="auto"/>
          </w:rPr>
          <w:t>Technicolor</w:t>
        </w:r>
      </w:hyperlink>
      <w:r>
        <w:rPr>
          <w:rFonts w:asciiTheme="majorHAnsi" w:eastAsia="Times New Roman" w:hAnsiTheme="majorHAnsi" w:cstheme="majorHAnsi"/>
        </w:rPr>
        <w:t> musicals for MGM that, next to his films with Rogers, constitute his most highly regarded body of work. Several of Astaire’s most-famous dance routines appear in these films, such as the slow-motion dance in </w:t>
      </w:r>
      <w:r>
        <w:rPr>
          <w:rFonts w:asciiTheme="majorHAnsi" w:eastAsia="Times New Roman" w:hAnsiTheme="majorHAnsi" w:cstheme="majorHAnsi"/>
          <w:i/>
          <w:iCs/>
        </w:rPr>
        <w:t>Easter Parade</w:t>
      </w:r>
      <w:r>
        <w:rPr>
          <w:rFonts w:asciiTheme="majorHAnsi" w:eastAsia="Times New Roman" w:hAnsiTheme="majorHAnsi" w:cstheme="majorHAnsi"/>
        </w:rPr>
        <w:t> (1948), which also featured </w:t>
      </w:r>
      <w:hyperlink r:id="rId35" w:history="1">
        <w:r>
          <w:rPr>
            <w:rStyle w:val="Hyperlink"/>
            <w:rFonts w:asciiTheme="majorHAnsi" w:eastAsia="Times New Roman" w:hAnsiTheme="majorHAnsi" w:cstheme="majorHAnsi"/>
            <w:color w:val="auto"/>
          </w:rPr>
          <w:t>Judy Garland</w:t>
        </w:r>
      </w:hyperlink>
      <w:r>
        <w:rPr>
          <w:rFonts w:asciiTheme="majorHAnsi" w:eastAsia="Times New Roman" w:hAnsiTheme="majorHAnsi" w:cstheme="majorHAnsi"/>
        </w:rPr>
        <w:t>; the dance with empty shoes in </w:t>
      </w:r>
      <w:r>
        <w:rPr>
          <w:rFonts w:asciiTheme="majorHAnsi" w:eastAsia="Times New Roman" w:hAnsiTheme="majorHAnsi" w:cstheme="majorHAnsi"/>
          <w:i/>
          <w:iCs/>
        </w:rPr>
        <w:t>The Barkleys of Broadway</w:t>
      </w:r>
      <w:r>
        <w:rPr>
          <w:rFonts w:asciiTheme="majorHAnsi" w:eastAsia="Times New Roman" w:hAnsiTheme="majorHAnsi" w:cstheme="majorHAnsi"/>
        </w:rPr>
        <w:t> (1949), which was his 10th and final film with Rogers; the ceiling dance and the duet with a hat rack in </w:t>
      </w:r>
      <w:r>
        <w:rPr>
          <w:rFonts w:asciiTheme="majorHAnsi" w:eastAsia="Times New Roman" w:hAnsiTheme="majorHAnsi" w:cstheme="majorHAnsi"/>
          <w:i/>
          <w:iCs/>
        </w:rPr>
        <w:t>Royal Wedding</w:t>
      </w:r>
      <w:r>
        <w:rPr>
          <w:rFonts w:asciiTheme="majorHAnsi" w:eastAsia="Times New Roman" w:hAnsiTheme="majorHAnsi" w:cstheme="majorHAnsi"/>
        </w:rPr>
        <w:t> (1951); and the dance on air in </w:t>
      </w:r>
      <w:r>
        <w:rPr>
          <w:rFonts w:asciiTheme="majorHAnsi" w:eastAsia="Times New Roman" w:hAnsiTheme="majorHAnsi" w:cstheme="majorHAnsi"/>
          <w:i/>
          <w:iCs/>
        </w:rPr>
        <w:t>The Belle of New York</w:t>
      </w:r>
      <w:r>
        <w:rPr>
          <w:rFonts w:asciiTheme="majorHAnsi" w:eastAsia="Times New Roman" w:hAnsiTheme="majorHAnsi" w:cstheme="majorHAnsi"/>
        </w:rPr>
        <w:t> (1952). The best of Astaire’s films during this period was </w:t>
      </w:r>
      <w:r>
        <w:rPr>
          <w:rFonts w:asciiTheme="majorHAnsi" w:eastAsia="Times New Roman" w:hAnsiTheme="majorHAnsi" w:cstheme="majorHAnsi"/>
          <w:i/>
          <w:iCs/>
        </w:rPr>
        <w:t>The Band Wagon</w:t>
      </w:r>
      <w:r>
        <w:rPr>
          <w:rFonts w:asciiTheme="majorHAnsi" w:eastAsia="Times New Roman" w:hAnsiTheme="majorHAnsi" w:cstheme="majorHAnsi"/>
        </w:rPr>
        <w:t> (1953), often cited as one of the greatest of film musicals; it featured Astaire’s memorable duet with Cyd Charisse to the song “Dancing in the Dark.”</w:t>
      </w:r>
    </w:p>
    <w:p w:rsidR="00354D24" w:rsidRDefault="00354D24" w:rsidP="00354D24">
      <w:pPr>
        <w:shd w:val="clear" w:color="auto" w:fill="FFFFFF"/>
        <w:spacing w:after="0" w:line="240" w:lineRule="auto"/>
        <w:rPr>
          <w:rFonts w:asciiTheme="majorHAnsi" w:eastAsia="Times New Roman" w:hAnsiTheme="majorHAnsi" w:cstheme="majorHAnsi"/>
        </w:rPr>
      </w:pPr>
      <w:r>
        <w:rPr>
          <w:rFonts w:asciiTheme="majorHAnsi" w:eastAsia="Times New Roman" w:hAnsiTheme="majorHAnsi" w:cstheme="majorHAnsi"/>
          <w:caps/>
        </w:rPr>
        <w:t>CITATION INFORMATION     URL:</w:t>
      </w:r>
      <w:r>
        <w:rPr>
          <w:rFonts w:asciiTheme="majorHAnsi" w:eastAsia="Times New Roman" w:hAnsiTheme="majorHAnsi" w:cstheme="majorHAnsi"/>
        </w:rPr>
        <w:t> </w:t>
      </w:r>
      <w:hyperlink r:id="rId36" w:history="1">
        <w:r>
          <w:rPr>
            <w:rStyle w:val="Hyperlink"/>
            <w:rFonts w:asciiTheme="majorHAnsi" w:eastAsia="Times New Roman" w:hAnsiTheme="majorHAnsi" w:cstheme="majorHAnsi"/>
            <w:color w:val="auto"/>
          </w:rPr>
          <w:t>https://www.britannica.com/biography/Fred-Astaire</w:t>
        </w:r>
      </w:hyperlink>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r>
        <w:rPr>
          <w:rFonts w:asciiTheme="majorHAnsi" w:eastAsia="Times New Roman" w:hAnsiTheme="majorHAnsi" w:cstheme="majorHAnsi"/>
          <w:b/>
          <w:bCs/>
          <w:kern w:val="36"/>
        </w:rPr>
        <w:lastRenderedPageBreak/>
        <w:t xml:space="preserve">Vera-Ellen </w:t>
      </w:r>
    </w:p>
    <w:p w:rsidR="00354D24" w:rsidRDefault="00354D24" w:rsidP="00354D24">
      <w:pPr>
        <w:shd w:val="clear" w:color="auto" w:fill="FFFFFF"/>
        <w:spacing w:before="120" w:after="120" w:line="240" w:lineRule="auto"/>
        <w:outlineLvl w:val="0"/>
        <w:rPr>
          <w:rFonts w:asciiTheme="majorHAnsi" w:eastAsia="Times New Roman" w:hAnsiTheme="majorHAnsi" w:cstheme="majorHAnsi"/>
          <w:b/>
          <w:bCs/>
          <w:kern w:val="36"/>
        </w:rPr>
      </w:pPr>
      <w:r>
        <w:rPr>
          <w:rFonts w:ascii="Calibri" w:hAnsi="Calibri" w:cs="Calibri"/>
          <w:color w:val="201F1E"/>
          <w:shd w:val="clear" w:color="auto" w:fill="FFFFFF"/>
        </w:rPr>
        <w:t xml:space="preserve">URL:     </w:t>
      </w:r>
      <w:hyperlink r:id="rId37" w:history="1">
        <w:r>
          <w:rPr>
            <w:rStyle w:val="Hyperlink"/>
            <w:rFonts w:ascii="Calibri" w:hAnsi="Calibri" w:cs="Calibri"/>
            <w:shd w:val="clear" w:color="auto" w:fill="FFFFFF"/>
          </w:rPr>
          <w:t>https://youtu.be/1caGN5No89w</w:t>
        </w:r>
      </w:hyperlink>
      <w:r>
        <w:rPr>
          <w:rFonts w:ascii="Calibri" w:hAnsi="Calibri" w:cs="Calibri"/>
          <w:color w:val="201F1E"/>
          <w:shd w:val="clear" w:color="auto" w:fill="FFFFFF"/>
        </w:rPr>
        <w:t xml:space="preserve">                  Video Called:  Vera-Ellen performs in Miss Turmstiles</w:t>
      </w:r>
    </w:p>
    <w:p w:rsidR="00354D24" w:rsidRDefault="00354D24" w:rsidP="00354D24">
      <w:pPr>
        <w:shd w:val="clear" w:color="auto" w:fill="FFFFFF"/>
        <w:spacing w:before="120" w:after="120" w:line="240" w:lineRule="auto"/>
        <w:outlineLvl w:val="0"/>
        <w:rPr>
          <w:rFonts w:asciiTheme="majorHAnsi" w:eastAsia="Times New Roman" w:hAnsiTheme="majorHAnsi" w:cstheme="majorHAnsi"/>
        </w:rPr>
      </w:pPr>
      <w:r>
        <w:rPr>
          <w:rFonts w:asciiTheme="majorHAnsi" w:eastAsia="Times New Roman" w:hAnsiTheme="majorHAnsi" w:cstheme="majorHAnsi"/>
          <w:i/>
          <w:iCs/>
        </w:rPr>
        <w:t>American dancer and actress. Born Vera-Ellen Westmeyer Rohe on February 16, 1926, in Cincinnati, Ohio; died of cancer on August 30, 1981, in </w:t>
      </w:r>
      <w:hyperlink r:id="rId38" w:history="1">
        <w:r>
          <w:rPr>
            <w:rStyle w:val="Hyperlink"/>
            <w:rFonts w:asciiTheme="majorHAnsi" w:eastAsia="Times New Roman" w:hAnsiTheme="majorHAnsi" w:cstheme="majorHAnsi"/>
            <w:i/>
            <w:iCs/>
            <w:color w:val="auto"/>
            <w:u w:val="none"/>
          </w:rPr>
          <w:t>Los Angeles</w:t>
        </w:r>
      </w:hyperlink>
      <w:r>
        <w:rPr>
          <w:rFonts w:asciiTheme="majorHAnsi" w:eastAsia="Times New Roman" w:hAnsiTheme="majorHAnsi" w:cstheme="majorHAnsi"/>
          <w:i/>
          <w:iCs/>
        </w:rPr>
        <w:t>, California; daughter of Martin F. Rohe (a piano tuner) and Alma (Westmeyer) Rohe; married Robert Hightower (a dancer; marriage ended); married Victor Rothschild (an oilman), on November 19, 1954 (divorced 1966).</w:t>
      </w:r>
    </w:p>
    <w:p w:rsidR="00354D24" w:rsidRDefault="00354D24" w:rsidP="00354D24">
      <w:pPr>
        <w:shd w:val="clear" w:color="auto" w:fill="FFFFFF"/>
        <w:spacing w:before="240" w:after="240" w:line="240" w:lineRule="auto"/>
        <w:rPr>
          <w:rFonts w:asciiTheme="majorHAnsi" w:eastAsia="Times New Roman" w:hAnsiTheme="majorHAnsi" w:cstheme="majorHAnsi"/>
        </w:rPr>
      </w:pPr>
      <w:r>
        <w:rPr>
          <w:rFonts w:asciiTheme="majorHAnsi" w:eastAsia="Times New Roman" w:hAnsiTheme="majorHAnsi" w:cstheme="majorHAnsi"/>
          <w:i/>
          <w:iCs/>
        </w:rPr>
        <w:t>Appeared as a Rockette at Radio City Music Hall (1930s); danced opposite leading stars </w:t>
      </w:r>
      <w:hyperlink r:id="rId39" w:history="1">
        <w:r>
          <w:rPr>
            <w:rStyle w:val="Hyperlink"/>
            <w:rFonts w:asciiTheme="majorHAnsi" w:eastAsia="Times New Roman" w:hAnsiTheme="majorHAnsi" w:cstheme="majorHAnsi"/>
            <w:i/>
            <w:iCs/>
            <w:color w:val="auto"/>
            <w:u w:val="none"/>
          </w:rPr>
          <w:t>Gene Kelly</w:t>
        </w:r>
      </w:hyperlink>
      <w:r>
        <w:rPr>
          <w:rFonts w:asciiTheme="majorHAnsi" w:eastAsia="Times New Roman" w:hAnsiTheme="majorHAnsi" w:cstheme="majorHAnsi"/>
          <w:i/>
          <w:iCs/>
        </w:rPr>
        <w:t>, </w:t>
      </w:r>
      <w:hyperlink r:id="rId40" w:history="1">
        <w:r>
          <w:rPr>
            <w:rStyle w:val="Hyperlink"/>
            <w:rFonts w:asciiTheme="majorHAnsi" w:eastAsia="Times New Roman" w:hAnsiTheme="majorHAnsi" w:cstheme="majorHAnsi"/>
            <w:i/>
            <w:iCs/>
            <w:color w:val="auto"/>
            <w:u w:val="none"/>
          </w:rPr>
          <w:t>Fred Astaire</w:t>
        </w:r>
      </w:hyperlink>
      <w:r>
        <w:rPr>
          <w:rFonts w:asciiTheme="majorHAnsi" w:eastAsia="Times New Roman" w:hAnsiTheme="majorHAnsi" w:cstheme="majorHAnsi"/>
          <w:i/>
          <w:iCs/>
        </w:rPr>
        <w:t>, and others in series of musicals (1940s–1950s); retired from film (1957)..</w:t>
      </w:r>
    </w:p>
    <w:p w:rsidR="00354D24" w:rsidRDefault="00354D24" w:rsidP="00354D24">
      <w:pPr>
        <w:shd w:val="clear" w:color="auto" w:fill="FFFFFF"/>
        <w:spacing w:before="240" w:after="240" w:line="240" w:lineRule="auto"/>
        <w:rPr>
          <w:rFonts w:asciiTheme="majorHAnsi" w:eastAsia="Times New Roman" w:hAnsiTheme="majorHAnsi" w:cstheme="majorHAnsi"/>
        </w:rPr>
      </w:pPr>
      <w:r>
        <w:rPr>
          <w:rFonts w:asciiTheme="majorHAnsi" w:eastAsia="Times New Roman" w:hAnsiTheme="majorHAnsi" w:cstheme="majorHAnsi"/>
        </w:rPr>
        <w:t>Appearing in leading roles over a 12-year film career as dance partner to </w:t>
      </w:r>
      <w:hyperlink r:id="rId41" w:history="1">
        <w:r>
          <w:rPr>
            <w:rStyle w:val="Hyperlink"/>
            <w:rFonts w:asciiTheme="majorHAnsi" w:eastAsia="Times New Roman" w:hAnsiTheme="majorHAnsi" w:cstheme="majorHAnsi"/>
            <w:color w:val="auto"/>
            <w:u w:val="none"/>
          </w:rPr>
          <w:t>Gene Kelly</w:t>
        </w:r>
      </w:hyperlink>
      <w:r>
        <w:rPr>
          <w:rFonts w:asciiTheme="majorHAnsi" w:eastAsia="Times New Roman" w:hAnsiTheme="majorHAnsi" w:cstheme="majorHAnsi"/>
        </w:rPr>
        <w:t>, </w:t>
      </w:r>
      <w:hyperlink r:id="rId42" w:history="1">
        <w:r>
          <w:rPr>
            <w:rStyle w:val="Hyperlink"/>
            <w:rFonts w:asciiTheme="majorHAnsi" w:eastAsia="Times New Roman" w:hAnsiTheme="majorHAnsi" w:cstheme="majorHAnsi"/>
            <w:color w:val="auto"/>
            <w:u w:val="none"/>
          </w:rPr>
          <w:t>Fred Astaire</w:t>
        </w:r>
      </w:hyperlink>
      <w:r>
        <w:rPr>
          <w:rFonts w:asciiTheme="majorHAnsi" w:eastAsia="Times New Roman" w:hAnsiTheme="majorHAnsi" w:cstheme="majorHAnsi"/>
        </w:rPr>
        <w:t>, and other leading stars of musical film, Vera-Ellen received consistently high marks for her abilities. Adept in all the varied styles used in cinematic dance, including tap, toe, acrobatic, and dramatic dancing, she appeared in 14 screen musicals and a number of Broadway stage productions.</w:t>
      </w:r>
    </w:p>
    <w:p w:rsidR="00354D24" w:rsidRDefault="00354D24" w:rsidP="00354D24">
      <w:pPr>
        <w:shd w:val="clear" w:color="auto" w:fill="FFFFFF"/>
        <w:spacing w:before="240" w:after="240" w:line="240" w:lineRule="auto"/>
        <w:rPr>
          <w:rFonts w:asciiTheme="majorHAnsi" w:eastAsia="Times New Roman" w:hAnsiTheme="majorHAnsi" w:cstheme="majorHAnsi"/>
        </w:rPr>
      </w:pPr>
      <w:r>
        <w:rPr>
          <w:rFonts w:asciiTheme="majorHAnsi" w:eastAsia="Times New Roman" w:hAnsiTheme="majorHAnsi" w:cstheme="majorHAnsi"/>
        </w:rPr>
        <w:t>Vera-Ellen was born Vera-Ellen Rohe in Cincinnati, Ohio, in 1926; her mother had dreamed of the name a few nights before her birth. Suffering from poor health, at age ten she began taking dance lessons to strengthen her constitution. She studied dance at a local studio and in high school in Cincinnati, and did so well that she was sent to a Dancing Teachers of America convention in </w:t>
      </w:r>
      <w:hyperlink r:id="rId43" w:history="1">
        <w:r>
          <w:rPr>
            <w:rStyle w:val="Hyperlink"/>
            <w:rFonts w:asciiTheme="majorHAnsi" w:eastAsia="Times New Roman" w:hAnsiTheme="majorHAnsi" w:cstheme="majorHAnsi"/>
            <w:color w:val="auto"/>
            <w:u w:val="none"/>
          </w:rPr>
          <w:t>New York</w:t>
        </w:r>
      </w:hyperlink>
      <w:r>
        <w:rPr>
          <w:rFonts w:asciiTheme="majorHAnsi" w:eastAsia="Times New Roman" w:hAnsiTheme="majorHAnsi" w:cstheme="majorHAnsi"/>
        </w:rPr>
        <w:t> City. While in New York, she tried out for a touring revue and was accepted. She talked her mother into moving to New York with her, and though she was still in her early teens, stage work began to come her way. One of her early jobs was as a Rockette at Radio City Music Hall.</w:t>
      </w:r>
    </w:p>
    <w:p w:rsidR="00354D24" w:rsidRDefault="00354D24" w:rsidP="00354D24">
      <w:pPr>
        <w:shd w:val="clear" w:color="auto" w:fill="FFFFFF"/>
        <w:spacing w:before="240" w:after="240" w:line="240" w:lineRule="auto"/>
        <w:rPr>
          <w:rFonts w:asciiTheme="majorHAnsi" w:eastAsia="Times New Roman" w:hAnsiTheme="majorHAnsi" w:cstheme="majorHAnsi"/>
        </w:rPr>
      </w:pPr>
      <w:r>
        <w:rPr>
          <w:rFonts w:asciiTheme="majorHAnsi" w:eastAsia="Times New Roman" w:hAnsiTheme="majorHAnsi" w:cstheme="majorHAnsi"/>
        </w:rPr>
        <w:t>Vera-Ellen had made four films for Goldwyn and for Twentieth Century-Fox by 1947, but that year, after the failure of the film </w:t>
      </w:r>
      <w:r>
        <w:rPr>
          <w:rFonts w:asciiTheme="majorHAnsi" w:eastAsia="Times New Roman" w:hAnsiTheme="majorHAnsi" w:cstheme="majorHAnsi"/>
          <w:i/>
          <w:iCs/>
        </w:rPr>
        <w:t>Carnival in </w:t>
      </w:r>
      <w:hyperlink r:id="rId44" w:history="1">
        <w:r>
          <w:rPr>
            <w:rStyle w:val="Hyperlink"/>
            <w:rFonts w:asciiTheme="majorHAnsi" w:eastAsia="Times New Roman" w:hAnsiTheme="majorHAnsi" w:cstheme="majorHAnsi"/>
            <w:i/>
            <w:iCs/>
            <w:color w:val="auto"/>
            <w:u w:val="none"/>
          </w:rPr>
          <w:t>Costa Rica</w:t>
        </w:r>
      </w:hyperlink>
      <w:r>
        <w:rPr>
          <w:rFonts w:asciiTheme="majorHAnsi" w:eastAsia="Times New Roman" w:hAnsiTheme="majorHAnsi" w:cstheme="majorHAnsi"/>
        </w:rPr>
        <w:t>, she found herself without a contract, despite the positive reviews her own performance had received. Rededicating herself to her craft, she undertook new studies in dance, singing, and dramatics, and was planning to return to New York City when her studies paid off in 1948. She was signed to perform in the "Slaughter on Tenth Avenue" ballet segment of the Gene Kelly film </w:t>
      </w:r>
      <w:r>
        <w:rPr>
          <w:rFonts w:asciiTheme="majorHAnsi" w:eastAsia="Times New Roman" w:hAnsiTheme="majorHAnsi" w:cstheme="majorHAnsi"/>
          <w:i/>
          <w:iCs/>
        </w:rPr>
        <w:t>Words and Music</w:t>
      </w:r>
      <w:r>
        <w:rPr>
          <w:rFonts w:asciiTheme="majorHAnsi" w:eastAsia="Times New Roman" w:hAnsiTheme="majorHAnsi" w:cstheme="majorHAnsi"/>
        </w:rPr>
        <w:t>, and her performance gained her a new seven-year contract with MGM.</w:t>
      </w:r>
    </w:p>
    <w:p w:rsidR="00354D24" w:rsidRDefault="00354D24" w:rsidP="00354D24">
      <w:pPr>
        <w:shd w:val="clear" w:color="auto" w:fill="FFFFFF"/>
        <w:spacing w:before="240" w:after="240" w:line="240" w:lineRule="auto"/>
        <w:rPr>
          <w:rFonts w:asciiTheme="majorHAnsi" w:eastAsia="Times New Roman" w:hAnsiTheme="majorHAnsi" w:cstheme="majorHAnsi"/>
        </w:rPr>
      </w:pPr>
      <w:r>
        <w:rPr>
          <w:rFonts w:asciiTheme="majorHAnsi" w:eastAsia="Times New Roman" w:hAnsiTheme="majorHAnsi" w:cstheme="majorHAnsi"/>
        </w:rPr>
        <w:t> she was featured in the perennial holiday chestnut </w:t>
      </w:r>
      <w:r>
        <w:rPr>
          <w:rFonts w:asciiTheme="majorHAnsi" w:eastAsia="Times New Roman" w:hAnsiTheme="majorHAnsi" w:cstheme="majorHAnsi"/>
          <w:i/>
          <w:iCs/>
        </w:rPr>
        <w:t>White Christmas</w:t>
      </w:r>
      <w:r>
        <w:rPr>
          <w:rFonts w:asciiTheme="majorHAnsi" w:eastAsia="Times New Roman" w:hAnsiTheme="majorHAnsi" w:cstheme="majorHAnsi"/>
        </w:rPr>
        <w:t>, co-starring </w:t>
      </w:r>
      <w:hyperlink r:id="rId45" w:history="1">
        <w:r>
          <w:rPr>
            <w:rStyle w:val="Hyperlink"/>
            <w:rFonts w:asciiTheme="majorHAnsi" w:eastAsia="Times New Roman" w:hAnsiTheme="majorHAnsi" w:cstheme="majorHAnsi"/>
            <w:color w:val="auto"/>
            <w:u w:val="none"/>
          </w:rPr>
          <w:t>Bing Crosby</w:t>
        </w:r>
      </w:hyperlink>
      <w:r>
        <w:rPr>
          <w:rFonts w:asciiTheme="majorHAnsi" w:eastAsia="Times New Roman" w:hAnsiTheme="majorHAnsi" w:cstheme="majorHAnsi"/>
        </w:rPr>
        <w:t> and </w:t>
      </w:r>
      <w:hyperlink r:id="rId46" w:history="1">
        <w:r>
          <w:rPr>
            <w:rStyle w:val="Hyperlink"/>
            <w:rFonts w:asciiTheme="majorHAnsi" w:eastAsia="Times New Roman" w:hAnsiTheme="majorHAnsi" w:cstheme="majorHAnsi"/>
            <w:color w:val="auto"/>
            <w:u w:val="none"/>
          </w:rPr>
          <w:t>Rosemary Clooney</w:t>
        </w:r>
      </w:hyperlink>
      <w:r>
        <w:rPr>
          <w:rFonts w:asciiTheme="majorHAnsi" w:eastAsia="Times New Roman" w:hAnsiTheme="majorHAnsi" w:cstheme="majorHAnsi"/>
        </w:rPr>
        <w:t> . Vera-Ellen married and divorced twice. Her last film was the British-made </w:t>
      </w:r>
      <w:r>
        <w:rPr>
          <w:rFonts w:asciiTheme="majorHAnsi" w:eastAsia="Times New Roman" w:hAnsiTheme="majorHAnsi" w:cstheme="majorHAnsi"/>
          <w:i/>
          <w:iCs/>
        </w:rPr>
        <w:t>Let's Be Happy</w:t>
      </w:r>
      <w:r>
        <w:rPr>
          <w:rFonts w:asciiTheme="majorHAnsi" w:eastAsia="Times New Roman" w:hAnsiTheme="majorHAnsi" w:cstheme="majorHAnsi"/>
        </w:rPr>
        <w:t>, in 1957, although she occasionally appeared on television after that. Following her divorce from Victor Rothschild in 1966, she lived in seclusion until her death from cancer in 1981.</w:t>
      </w:r>
    </w:p>
    <w:p w:rsidR="00354D24" w:rsidRDefault="00354D24" w:rsidP="00354D24">
      <w:pPr>
        <w:shd w:val="clear" w:color="auto" w:fill="FFFFFF"/>
        <w:spacing w:before="120" w:after="120" w:line="240" w:lineRule="auto"/>
        <w:outlineLvl w:val="0"/>
        <w:rPr>
          <w:rFonts w:asciiTheme="majorHAnsi" w:eastAsia="Times New Roman" w:hAnsiTheme="majorHAnsi" w:cstheme="majorHAnsi"/>
          <w:kern w:val="36"/>
        </w:rPr>
      </w:pPr>
      <w:r>
        <w:rPr>
          <w:rFonts w:asciiTheme="majorHAnsi" w:eastAsia="Times New Roman" w:hAnsiTheme="majorHAnsi" w:cstheme="majorHAnsi"/>
          <w:kern w:val="36"/>
        </w:rPr>
        <w:t>Citation from:</w:t>
      </w:r>
      <w:r>
        <w:rPr>
          <w:rFonts w:asciiTheme="majorHAnsi" w:hAnsiTheme="majorHAnsi" w:cstheme="majorHAnsi"/>
        </w:rPr>
        <w:t xml:space="preserve"> </w:t>
      </w:r>
      <w:hyperlink r:id="rId47" w:history="1">
        <w:r>
          <w:rPr>
            <w:rStyle w:val="Hyperlink"/>
            <w:rFonts w:asciiTheme="majorHAnsi" w:hAnsiTheme="majorHAnsi" w:cstheme="majorHAnsi"/>
            <w:color w:val="auto"/>
          </w:rPr>
          <w:t>https://www.encyclopedia.com/women/encyclopedias-almanacs-transcripts-and-maps/vera-ellen-1926-1981</w:t>
        </w:r>
      </w:hyperlink>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b/>
          <w:bCs/>
          <w:kern w:val="36"/>
        </w:rPr>
      </w:pPr>
      <w:r>
        <w:rPr>
          <w:rFonts w:asciiTheme="majorHAnsi" w:eastAsia="Times New Roman" w:hAnsiTheme="majorHAnsi" w:cstheme="majorHAnsi"/>
          <w:b/>
          <w:bCs/>
          <w:kern w:val="36"/>
        </w:rPr>
        <w:lastRenderedPageBreak/>
        <w:t>Ginger Rogers</w:t>
      </w:r>
    </w:p>
    <w:p w:rsidR="00354D24" w:rsidRDefault="00354D24" w:rsidP="00354D24">
      <w:pPr>
        <w:shd w:val="clear" w:color="auto" w:fill="FFFFFF"/>
        <w:spacing w:before="100" w:beforeAutospacing="1" w:after="100" w:afterAutospacing="1" w:line="240" w:lineRule="auto"/>
        <w:outlineLvl w:val="0"/>
        <w:rPr>
          <w:rFonts w:ascii="Calibri" w:hAnsi="Calibri" w:cs="Calibri"/>
          <w:color w:val="201F1E"/>
          <w:shd w:val="clear" w:color="auto" w:fill="FFFFFF"/>
        </w:rPr>
      </w:pPr>
      <w:r>
        <w:rPr>
          <w:rFonts w:ascii="Calibri" w:hAnsi="Calibri" w:cs="Calibri"/>
          <w:color w:val="201F1E"/>
          <w:shd w:val="clear" w:color="auto" w:fill="FFFFFF"/>
        </w:rPr>
        <w:t xml:space="preserve">URL:     </w:t>
      </w:r>
      <w:hyperlink r:id="rId48" w:history="1">
        <w:r>
          <w:rPr>
            <w:rStyle w:val="Hyperlink"/>
            <w:rFonts w:ascii="Calibri" w:hAnsi="Calibri" w:cs="Calibri"/>
            <w:shd w:val="clear" w:color="auto" w:fill="FFFFFF"/>
          </w:rPr>
          <w:t>https://youtu.be/sZfKZudV5ic</w:t>
        </w:r>
      </w:hyperlink>
      <w:r>
        <w:rPr>
          <w:rFonts w:ascii="Calibri" w:hAnsi="Calibri" w:cs="Calibri"/>
          <w:color w:val="201F1E"/>
          <w:shd w:val="clear" w:color="auto" w:fill="FFFFFF"/>
        </w:rPr>
        <w:t xml:space="preserve">  video called: Follow the Fleet (1936) Let yourself go Ginger Dances alone</w:t>
      </w:r>
    </w:p>
    <w:p w:rsidR="00354D24" w:rsidRDefault="00354D24" w:rsidP="00354D24">
      <w:pPr>
        <w:shd w:val="clear" w:color="auto" w:fill="FFFFFF"/>
        <w:spacing w:before="100" w:beforeAutospacing="1" w:after="100" w:afterAutospacing="1" w:line="240" w:lineRule="auto"/>
        <w:outlineLvl w:val="0"/>
        <w:rPr>
          <w:rFonts w:asciiTheme="majorHAnsi" w:eastAsia="Times New Roman" w:hAnsiTheme="majorHAnsi" w:cstheme="majorHAnsi"/>
        </w:rPr>
      </w:pPr>
      <w:r>
        <w:rPr>
          <w:rFonts w:asciiTheme="majorHAnsi" w:eastAsia="Times New Roman" w:hAnsiTheme="majorHAnsi" w:cstheme="majorHAnsi"/>
        </w:rPr>
        <w:t>Ginger Rogers, original name Virginia Katherine McMath, (born July 16, 1911, Independence, Missouri, U.S.—died April 25, 1995, Rancho Mirage, California), American stage and film dancer and actress who was noted primarily as the partner of Fred Astaire in a series of motion-picture musicals.</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McMath was given the nickname Ginger, which was based on a cousin’s failed attempts to pronounce Virginia. Her parents divorced when she was still an infant, and she was raised by her mother, Lela Owens McMath. In 1920 Lela married John Rogers, and Ginger took his last name. She began her career, which was carefully orchestrated by her mother, performing in local shows in Texas while she was still a child. She then appeared with </w:t>
      </w:r>
      <w:hyperlink r:id="rId49" w:history="1">
        <w:r>
          <w:rPr>
            <w:rStyle w:val="Hyperlink"/>
            <w:rFonts w:asciiTheme="majorHAnsi" w:eastAsia="Times New Roman" w:hAnsiTheme="majorHAnsi" w:cstheme="majorHAnsi"/>
            <w:color w:val="auto"/>
          </w:rPr>
          <w:t>Eddie Foy</w:t>
        </w:r>
      </w:hyperlink>
      <w:r>
        <w:rPr>
          <w:rFonts w:asciiTheme="majorHAnsi" w:eastAsia="Times New Roman" w:hAnsiTheme="majorHAnsi" w:cstheme="majorHAnsi"/>
        </w:rPr>
        <w:t>’s </w:t>
      </w:r>
      <w:hyperlink r:id="rId50" w:history="1">
        <w:r>
          <w:rPr>
            <w:rStyle w:val="Hyperlink"/>
            <w:rFonts w:asciiTheme="majorHAnsi" w:eastAsia="Times New Roman" w:hAnsiTheme="majorHAnsi" w:cstheme="majorHAnsi"/>
            <w:color w:val="auto"/>
          </w:rPr>
          <w:t>vaudeville</w:t>
        </w:r>
      </w:hyperlink>
      <w:r>
        <w:rPr>
          <w:rFonts w:asciiTheme="majorHAnsi" w:eastAsia="Times New Roman" w:hAnsiTheme="majorHAnsi" w:cstheme="majorHAnsi"/>
        </w:rPr>
        <w:t> troupe before winning a </w:t>
      </w:r>
      <w:hyperlink r:id="rId51" w:history="1">
        <w:r>
          <w:rPr>
            <w:rStyle w:val="Hyperlink"/>
            <w:rFonts w:asciiTheme="majorHAnsi" w:eastAsia="Times New Roman" w:hAnsiTheme="majorHAnsi" w:cstheme="majorHAnsi"/>
            <w:color w:val="auto"/>
          </w:rPr>
          <w:t>Charleston</w:t>
        </w:r>
      </w:hyperlink>
      <w:r>
        <w:rPr>
          <w:rFonts w:asciiTheme="majorHAnsi" w:eastAsia="Times New Roman" w:hAnsiTheme="majorHAnsi" w:cstheme="majorHAnsi"/>
        </w:rPr>
        <w:t> contest at age 15. That success ultimately led her to the </w:t>
      </w:r>
      <w:hyperlink r:id="rId52" w:history="1">
        <w:r>
          <w:rPr>
            <w:rStyle w:val="Hyperlink"/>
            <w:rFonts w:asciiTheme="majorHAnsi" w:eastAsia="Times New Roman" w:hAnsiTheme="majorHAnsi" w:cstheme="majorHAnsi"/>
            <w:color w:val="auto"/>
          </w:rPr>
          <w:t>Broadway</w:t>
        </w:r>
      </w:hyperlink>
      <w:r>
        <w:rPr>
          <w:rFonts w:asciiTheme="majorHAnsi" w:eastAsia="Times New Roman" w:hAnsiTheme="majorHAnsi" w:cstheme="majorHAnsi"/>
        </w:rPr>
        <w:t> stage in 1929, when she performed in </w:t>
      </w:r>
      <w:r>
        <w:rPr>
          <w:rFonts w:asciiTheme="majorHAnsi" w:eastAsia="Times New Roman" w:hAnsiTheme="majorHAnsi" w:cstheme="majorHAnsi"/>
          <w:i/>
          <w:iCs/>
        </w:rPr>
        <w:t>Top Speed</w:t>
      </w:r>
      <w:r>
        <w:rPr>
          <w:rFonts w:asciiTheme="majorHAnsi" w:eastAsia="Times New Roman" w:hAnsiTheme="majorHAnsi" w:cstheme="majorHAnsi"/>
        </w:rPr>
        <w:t>. By the time she was 19 years old, Rogers had introduced </w:t>
      </w:r>
      <w:hyperlink r:id="rId53" w:history="1">
        <w:r>
          <w:rPr>
            <w:rStyle w:val="Hyperlink"/>
            <w:rFonts w:asciiTheme="majorHAnsi" w:eastAsia="Times New Roman" w:hAnsiTheme="majorHAnsi" w:cstheme="majorHAnsi"/>
            <w:color w:val="auto"/>
          </w:rPr>
          <w:t>George Gershwin</w:t>
        </w:r>
      </w:hyperlink>
      <w:r>
        <w:rPr>
          <w:rFonts w:asciiTheme="majorHAnsi" w:eastAsia="Times New Roman" w:hAnsiTheme="majorHAnsi" w:cstheme="majorHAnsi"/>
        </w:rPr>
        <w:t>’s “Embraceable You” and “But Not for Me” in the 1930 Broadway hit </w:t>
      </w:r>
      <w:r>
        <w:rPr>
          <w:rFonts w:asciiTheme="majorHAnsi" w:eastAsia="Times New Roman" w:hAnsiTheme="majorHAnsi" w:cstheme="majorHAnsi"/>
          <w:i/>
          <w:iCs/>
        </w:rPr>
        <w:t>Girl Crazy</w:t>
      </w:r>
      <w:r>
        <w:rPr>
          <w:rFonts w:asciiTheme="majorHAnsi" w:eastAsia="Times New Roman" w:hAnsiTheme="majorHAnsi" w:cstheme="majorHAnsi"/>
        </w:rPr>
        <w:t>. She then went to </w:t>
      </w:r>
      <w:hyperlink r:id="rId54" w:history="1">
        <w:r>
          <w:rPr>
            <w:rStyle w:val="Hyperlink"/>
            <w:rFonts w:asciiTheme="majorHAnsi" w:eastAsia="Times New Roman" w:hAnsiTheme="majorHAnsi" w:cstheme="majorHAnsi"/>
            <w:color w:val="auto"/>
          </w:rPr>
          <w:t>Hollywood</w:t>
        </w:r>
      </w:hyperlink>
      <w:r>
        <w:rPr>
          <w:rFonts w:asciiTheme="majorHAnsi" w:eastAsia="Times New Roman" w:hAnsiTheme="majorHAnsi" w:cstheme="majorHAnsi"/>
        </w:rPr>
        <w:t> and began performing in movies, typecast as a flippant blonde.</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Rogers made her motion-picture debut in </w:t>
      </w:r>
      <w:r>
        <w:rPr>
          <w:rFonts w:asciiTheme="majorHAnsi" w:eastAsia="Times New Roman" w:hAnsiTheme="majorHAnsi" w:cstheme="majorHAnsi"/>
          <w:i/>
          <w:iCs/>
        </w:rPr>
        <w:t>Young Man of Manhattan</w:t>
      </w:r>
      <w:r>
        <w:rPr>
          <w:rFonts w:asciiTheme="majorHAnsi" w:eastAsia="Times New Roman" w:hAnsiTheme="majorHAnsi" w:cstheme="majorHAnsi"/>
        </w:rPr>
        <w:t> (1930), in which she immortalized the catchphrase “Cigarette me, big boy.” Her gum cracking and good-natured wholesomeness typified </w:t>
      </w:r>
      <w:hyperlink r:id="rId55" w:history="1">
        <w:r>
          <w:rPr>
            <w:rStyle w:val="Hyperlink"/>
            <w:rFonts w:asciiTheme="majorHAnsi" w:eastAsia="Times New Roman" w:hAnsiTheme="majorHAnsi" w:cstheme="majorHAnsi"/>
            <w:i/>
            <w:iCs/>
            <w:color w:val="auto"/>
          </w:rPr>
          <w:t>42nd Street</w:t>
        </w:r>
      </w:hyperlink>
      <w:r>
        <w:rPr>
          <w:rFonts w:asciiTheme="majorHAnsi" w:eastAsia="Times New Roman" w:hAnsiTheme="majorHAnsi" w:cstheme="majorHAnsi"/>
        </w:rPr>
        <w:t> and </w:t>
      </w:r>
      <w:r>
        <w:rPr>
          <w:rFonts w:asciiTheme="majorHAnsi" w:eastAsia="Times New Roman" w:hAnsiTheme="majorHAnsi" w:cstheme="majorHAnsi"/>
          <w:i/>
          <w:iCs/>
        </w:rPr>
        <w:t>Gold Diggers of 1933</w:t>
      </w:r>
      <w:r>
        <w:rPr>
          <w:rFonts w:asciiTheme="majorHAnsi" w:eastAsia="Times New Roman" w:hAnsiTheme="majorHAnsi" w:cstheme="majorHAnsi"/>
        </w:rPr>
        <w:t> (both 1933), while her stately beauty and sophisticated charm fueled the on-screen chemistry with Fred Astaire in their films. </w:t>
      </w:r>
      <w:hyperlink r:id="rId56" w:history="1">
        <w:r>
          <w:rPr>
            <w:rStyle w:val="Hyperlink"/>
            <w:rFonts w:asciiTheme="majorHAnsi" w:eastAsia="Times New Roman" w:hAnsiTheme="majorHAnsi" w:cstheme="majorHAnsi"/>
            <w:color w:val="auto"/>
          </w:rPr>
          <w:t>Katharine Hepburn</w:t>
        </w:r>
      </w:hyperlink>
      <w:r>
        <w:rPr>
          <w:rFonts w:asciiTheme="majorHAnsi" w:eastAsia="Times New Roman" w:hAnsiTheme="majorHAnsi" w:cstheme="majorHAnsi"/>
        </w:rPr>
        <w:t> notably said, “He gives her class, and she gives him sex.” Rogers first performed with Astaire in </w:t>
      </w:r>
      <w:r>
        <w:rPr>
          <w:rFonts w:asciiTheme="majorHAnsi" w:eastAsia="Times New Roman" w:hAnsiTheme="majorHAnsi" w:cstheme="majorHAnsi"/>
          <w:i/>
          <w:iCs/>
        </w:rPr>
        <w:t>Flying Down to Rio</w:t>
      </w:r>
      <w:r>
        <w:rPr>
          <w:rFonts w:asciiTheme="majorHAnsi" w:eastAsia="Times New Roman" w:hAnsiTheme="majorHAnsi" w:cstheme="majorHAnsi"/>
        </w:rPr>
        <w:t> (1933), and their dance scenes—featuring an effortlessness and energy that became their trademarks—proved so popular that they continued the partnership in nine other films, notably </w:t>
      </w:r>
      <w:r>
        <w:rPr>
          <w:rFonts w:asciiTheme="majorHAnsi" w:eastAsia="Times New Roman" w:hAnsiTheme="majorHAnsi" w:cstheme="majorHAnsi"/>
          <w:i/>
          <w:iCs/>
        </w:rPr>
        <w:t>The Gay Divorcee</w:t>
      </w:r>
      <w:r>
        <w:rPr>
          <w:rFonts w:asciiTheme="majorHAnsi" w:eastAsia="Times New Roman" w:hAnsiTheme="majorHAnsi" w:cstheme="majorHAnsi"/>
        </w:rPr>
        <w:t> (1934), </w:t>
      </w:r>
      <w:hyperlink r:id="rId57" w:history="1">
        <w:r>
          <w:rPr>
            <w:rStyle w:val="Hyperlink"/>
            <w:rFonts w:asciiTheme="majorHAnsi" w:eastAsia="Times New Roman" w:hAnsiTheme="majorHAnsi" w:cstheme="majorHAnsi"/>
            <w:i/>
            <w:iCs/>
            <w:color w:val="auto"/>
          </w:rPr>
          <w:t>Top Hat</w:t>
        </w:r>
      </w:hyperlink>
      <w:r>
        <w:rPr>
          <w:rFonts w:asciiTheme="majorHAnsi" w:eastAsia="Times New Roman" w:hAnsiTheme="majorHAnsi" w:cstheme="majorHAnsi"/>
        </w:rPr>
        <w:t> (1935), </w:t>
      </w:r>
      <w:r>
        <w:rPr>
          <w:rFonts w:asciiTheme="majorHAnsi" w:eastAsia="Times New Roman" w:hAnsiTheme="majorHAnsi" w:cstheme="majorHAnsi"/>
          <w:i/>
          <w:iCs/>
        </w:rPr>
        <w:t>Follow the Fleet</w:t>
      </w:r>
      <w:r>
        <w:rPr>
          <w:rFonts w:asciiTheme="majorHAnsi" w:eastAsia="Times New Roman" w:hAnsiTheme="majorHAnsi" w:cstheme="majorHAnsi"/>
        </w:rPr>
        <w:t> (1936), </w:t>
      </w:r>
      <w:r>
        <w:rPr>
          <w:rFonts w:asciiTheme="majorHAnsi" w:eastAsia="Times New Roman" w:hAnsiTheme="majorHAnsi" w:cstheme="majorHAnsi"/>
          <w:i/>
          <w:iCs/>
        </w:rPr>
        <w:t>The Story of Vernon and Irene Castle</w:t>
      </w:r>
      <w:r>
        <w:rPr>
          <w:rFonts w:asciiTheme="majorHAnsi" w:eastAsia="Times New Roman" w:hAnsiTheme="majorHAnsi" w:cstheme="majorHAnsi"/>
        </w:rPr>
        <w:t> (1939), and </w:t>
      </w:r>
      <w:r>
        <w:rPr>
          <w:rFonts w:asciiTheme="majorHAnsi" w:eastAsia="Times New Roman" w:hAnsiTheme="majorHAnsi" w:cstheme="majorHAnsi"/>
          <w:i/>
          <w:iCs/>
        </w:rPr>
        <w:t>The Barkleys of Broadway</w:t>
      </w:r>
      <w:r>
        <w:rPr>
          <w:rFonts w:asciiTheme="majorHAnsi" w:eastAsia="Times New Roman" w:hAnsiTheme="majorHAnsi" w:cstheme="majorHAnsi"/>
        </w:rPr>
        <w:t> (1949), their last collaboration.</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Though best known for her dancing, Rogers preferred dramatic acting, and in 1940 she won an </w:t>
      </w:r>
      <w:hyperlink r:id="rId58" w:history="1">
        <w:r>
          <w:rPr>
            <w:rStyle w:val="Hyperlink"/>
            <w:rFonts w:asciiTheme="majorHAnsi" w:eastAsia="Times New Roman" w:hAnsiTheme="majorHAnsi" w:cstheme="majorHAnsi"/>
            <w:color w:val="auto"/>
          </w:rPr>
          <w:t>Academy Award</w:t>
        </w:r>
      </w:hyperlink>
      <w:r>
        <w:rPr>
          <w:rFonts w:asciiTheme="majorHAnsi" w:eastAsia="Times New Roman" w:hAnsiTheme="majorHAnsi" w:cstheme="majorHAnsi"/>
        </w:rPr>
        <w:t> for her leading role in </w:t>
      </w:r>
      <w:r>
        <w:rPr>
          <w:rFonts w:asciiTheme="majorHAnsi" w:eastAsia="Times New Roman" w:hAnsiTheme="majorHAnsi" w:cstheme="majorHAnsi"/>
          <w:i/>
          <w:iCs/>
        </w:rPr>
        <w:t>Kitty Foyle</w:t>
      </w:r>
      <w:r>
        <w:rPr>
          <w:rFonts w:asciiTheme="majorHAnsi" w:eastAsia="Times New Roman" w:hAnsiTheme="majorHAnsi" w:cstheme="majorHAnsi"/>
        </w:rPr>
        <w:t>, in which she portrayed a spirited working girl who ultimately chooses love over money. She also enjoyed a sure hand in light comedy and starred in such films as </w:t>
      </w:r>
      <w:r>
        <w:rPr>
          <w:rFonts w:asciiTheme="majorHAnsi" w:eastAsia="Times New Roman" w:hAnsiTheme="majorHAnsi" w:cstheme="majorHAnsi"/>
          <w:i/>
          <w:iCs/>
        </w:rPr>
        <w:t>Tom, Dick and Harry</w:t>
      </w:r>
      <w:r>
        <w:rPr>
          <w:rFonts w:asciiTheme="majorHAnsi" w:eastAsia="Times New Roman" w:hAnsiTheme="majorHAnsi" w:cstheme="majorHAnsi"/>
        </w:rPr>
        <w:t> (1941) and </w:t>
      </w:r>
      <w:r>
        <w:rPr>
          <w:rFonts w:asciiTheme="majorHAnsi" w:eastAsia="Times New Roman" w:hAnsiTheme="majorHAnsi" w:cstheme="majorHAnsi"/>
          <w:i/>
          <w:iCs/>
        </w:rPr>
        <w:t>The Major and the Minor</w:t>
      </w:r>
      <w:r>
        <w:rPr>
          <w:rFonts w:asciiTheme="majorHAnsi" w:eastAsia="Times New Roman" w:hAnsiTheme="majorHAnsi" w:cstheme="majorHAnsi"/>
        </w:rPr>
        <w:t> (1942), in which her character pretended to be a 12-year-old girl. Some of her other 70 films include </w:t>
      </w:r>
      <w:r>
        <w:rPr>
          <w:rFonts w:asciiTheme="majorHAnsi" w:eastAsia="Times New Roman" w:hAnsiTheme="majorHAnsi" w:cstheme="majorHAnsi"/>
          <w:i/>
          <w:iCs/>
        </w:rPr>
        <w:t>Roxie Hart</w:t>
      </w:r>
      <w:r>
        <w:rPr>
          <w:rFonts w:asciiTheme="majorHAnsi" w:eastAsia="Times New Roman" w:hAnsiTheme="majorHAnsi" w:cstheme="majorHAnsi"/>
        </w:rPr>
        <w:t> (1942), </w:t>
      </w:r>
      <w:r>
        <w:rPr>
          <w:rFonts w:asciiTheme="majorHAnsi" w:eastAsia="Times New Roman" w:hAnsiTheme="majorHAnsi" w:cstheme="majorHAnsi"/>
          <w:i/>
          <w:iCs/>
        </w:rPr>
        <w:t>Lady in the Dark</w:t>
      </w:r>
      <w:r>
        <w:rPr>
          <w:rFonts w:asciiTheme="majorHAnsi" w:eastAsia="Times New Roman" w:hAnsiTheme="majorHAnsi" w:cstheme="majorHAnsi"/>
        </w:rPr>
        <w:t> (1944), and </w:t>
      </w:r>
      <w:r>
        <w:rPr>
          <w:rFonts w:asciiTheme="majorHAnsi" w:eastAsia="Times New Roman" w:hAnsiTheme="majorHAnsi" w:cstheme="majorHAnsi"/>
          <w:i/>
          <w:iCs/>
        </w:rPr>
        <w:t>Monkey Business</w:t>
      </w:r>
      <w:r>
        <w:rPr>
          <w:rFonts w:asciiTheme="majorHAnsi" w:eastAsia="Times New Roman" w:hAnsiTheme="majorHAnsi" w:cstheme="majorHAnsi"/>
        </w:rPr>
        <w:t> (1952).</w:t>
      </w:r>
    </w:p>
    <w:p w:rsidR="00354D24" w:rsidRDefault="00354D24" w:rsidP="00354D24">
      <w:pPr>
        <w:shd w:val="clear" w:color="auto" w:fill="FFFFFF"/>
        <w:spacing w:before="150" w:after="300" w:line="240" w:lineRule="auto"/>
        <w:rPr>
          <w:rFonts w:asciiTheme="majorHAnsi" w:eastAsia="Times New Roman" w:hAnsiTheme="majorHAnsi" w:cstheme="majorHAnsi"/>
        </w:rPr>
      </w:pPr>
      <w:r>
        <w:rPr>
          <w:rFonts w:asciiTheme="majorHAnsi" w:eastAsia="Times New Roman" w:hAnsiTheme="majorHAnsi" w:cstheme="majorHAnsi"/>
        </w:rPr>
        <w:t>After appearing in her last film, </w:t>
      </w:r>
      <w:r>
        <w:rPr>
          <w:rFonts w:asciiTheme="majorHAnsi" w:eastAsia="Times New Roman" w:hAnsiTheme="majorHAnsi" w:cstheme="majorHAnsi"/>
          <w:i/>
          <w:iCs/>
        </w:rPr>
        <w:t>Harlow</w:t>
      </w:r>
      <w:r>
        <w:rPr>
          <w:rFonts w:asciiTheme="majorHAnsi" w:eastAsia="Times New Roman" w:hAnsiTheme="majorHAnsi" w:cstheme="majorHAnsi"/>
        </w:rPr>
        <w:t> (1965), Rogers maintained a busy theatre schedule, performing the title role in </w:t>
      </w:r>
      <w:r>
        <w:rPr>
          <w:rFonts w:asciiTheme="majorHAnsi" w:eastAsia="Times New Roman" w:hAnsiTheme="majorHAnsi" w:cstheme="majorHAnsi"/>
          <w:i/>
          <w:iCs/>
        </w:rPr>
        <w:t>Hello Dolly!</w:t>
      </w:r>
      <w:r>
        <w:rPr>
          <w:rFonts w:asciiTheme="majorHAnsi" w:eastAsia="Times New Roman" w:hAnsiTheme="majorHAnsi" w:cstheme="majorHAnsi"/>
        </w:rPr>
        <w:t> from 1965 to 1967 and introducing </w:t>
      </w:r>
      <w:r>
        <w:rPr>
          <w:rFonts w:asciiTheme="majorHAnsi" w:eastAsia="Times New Roman" w:hAnsiTheme="majorHAnsi" w:cstheme="majorHAnsi"/>
          <w:i/>
          <w:iCs/>
        </w:rPr>
        <w:t>Mame</w:t>
      </w:r>
      <w:r>
        <w:rPr>
          <w:rFonts w:asciiTheme="majorHAnsi" w:eastAsia="Times New Roman" w:hAnsiTheme="majorHAnsi" w:cstheme="majorHAnsi"/>
        </w:rPr>
        <w:t> to London audiences in 1969. In addition, Rogers occasionally appeared on television, with guest roles in such series as </w:t>
      </w:r>
      <w:r>
        <w:rPr>
          <w:rFonts w:asciiTheme="majorHAnsi" w:eastAsia="Times New Roman" w:hAnsiTheme="majorHAnsi" w:cstheme="majorHAnsi"/>
          <w:i/>
          <w:iCs/>
        </w:rPr>
        <w:t>Here’s Lucy</w:t>
      </w:r>
      <w:r>
        <w:rPr>
          <w:rFonts w:asciiTheme="majorHAnsi" w:eastAsia="Times New Roman" w:hAnsiTheme="majorHAnsi" w:cstheme="majorHAnsi"/>
        </w:rPr>
        <w:t> and </w:t>
      </w:r>
      <w:r>
        <w:rPr>
          <w:rFonts w:asciiTheme="majorHAnsi" w:eastAsia="Times New Roman" w:hAnsiTheme="majorHAnsi" w:cstheme="majorHAnsi"/>
          <w:i/>
          <w:iCs/>
        </w:rPr>
        <w:t>The Love Boat</w:t>
      </w:r>
      <w:r>
        <w:rPr>
          <w:rFonts w:asciiTheme="majorHAnsi" w:eastAsia="Times New Roman" w:hAnsiTheme="majorHAnsi" w:cstheme="majorHAnsi"/>
        </w:rPr>
        <w:t>. Her last acting role came in a 1987 episode of </w:t>
      </w:r>
      <w:r>
        <w:rPr>
          <w:rFonts w:asciiTheme="majorHAnsi" w:eastAsia="Times New Roman" w:hAnsiTheme="majorHAnsi" w:cstheme="majorHAnsi"/>
          <w:i/>
          <w:iCs/>
        </w:rPr>
        <w:t>Hotel</w:t>
      </w:r>
      <w:r>
        <w:rPr>
          <w:rFonts w:asciiTheme="majorHAnsi" w:eastAsia="Times New Roman" w:hAnsiTheme="majorHAnsi" w:cstheme="majorHAnsi"/>
        </w:rPr>
        <w:t>.</w:t>
      </w:r>
    </w:p>
    <w:p w:rsidR="00354D24" w:rsidRDefault="00354D24" w:rsidP="00354D24">
      <w:r>
        <w:rPr>
          <w:rFonts w:asciiTheme="majorHAnsi" w:eastAsia="Times New Roman" w:hAnsiTheme="majorHAnsi" w:cstheme="majorHAnsi"/>
        </w:rPr>
        <w:t>Rogers was a 1992 recipient of the </w:t>
      </w:r>
      <w:hyperlink r:id="rId59" w:history="1">
        <w:r>
          <w:rPr>
            <w:rStyle w:val="Hyperlink"/>
            <w:rFonts w:asciiTheme="majorHAnsi" w:eastAsia="Times New Roman" w:hAnsiTheme="majorHAnsi" w:cstheme="majorHAnsi"/>
            <w:color w:val="auto"/>
          </w:rPr>
          <w:t>Kennedy Center</w:t>
        </w:r>
      </w:hyperlink>
      <w:r>
        <w:rPr>
          <w:rFonts w:asciiTheme="majorHAnsi" w:eastAsia="Times New Roman" w:hAnsiTheme="majorHAnsi" w:cstheme="majorHAnsi"/>
        </w:rPr>
        <w:t> Honors for lifetime achievement. In her autobiography, </w:t>
      </w:r>
      <w:r>
        <w:rPr>
          <w:rFonts w:asciiTheme="majorHAnsi" w:eastAsia="Times New Roman" w:hAnsiTheme="majorHAnsi" w:cstheme="majorHAnsi"/>
          <w:i/>
          <w:iCs/>
        </w:rPr>
        <w:t>Ginger: My Story</w:t>
      </w:r>
      <w:r>
        <w:rPr>
          <w:rFonts w:asciiTheme="majorHAnsi" w:eastAsia="Times New Roman" w:hAnsiTheme="majorHAnsi" w:cstheme="majorHAnsi"/>
        </w:rPr>
        <w:t> (1991), she touched on her five failed marriages and explored her lifestyle as a </w:t>
      </w:r>
      <w:hyperlink r:id="rId60" w:history="1">
        <w:r>
          <w:rPr>
            <w:rStyle w:val="Hyperlink"/>
            <w:rFonts w:asciiTheme="majorHAnsi" w:eastAsia="Times New Roman" w:hAnsiTheme="majorHAnsi" w:cstheme="majorHAnsi"/>
            <w:color w:val="auto"/>
          </w:rPr>
          <w:t>Christian Scientist</w:t>
        </w:r>
      </w:hyperlink>
      <w:r>
        <w:rPr>
          <w:rFonts w:asciiTheme="majorHAnsi" w:eastAsia="Times New Roman" w:hAnsiTheme="majorHAnsi" w:cstheme="majorHAnsi"/>
        </w:rPr>
        <w:t>.  Citation-</w:t>
      </w:r>
      <w:r>
        <w:rPr>
          <w:rFonts w:asciiTheme="majorHAnsi" w:eastAsia="Times New Roman" w:hAnsiTheme="majorHAnsi" w:cstheme="majorHAnsi"/>
          <w:b/>
          <w:bCs/>
          <w:caps/>
        </w:rPr>
        <w:t>URL:</w:t>
      </w:r>
      <w:r>
        <w:rPr>
          <w:rFonts w:asciiTheme="majorHAnsi" w:eastAsia="Times New Roman" w:hAnsiTheme="majorHAnsi" w:cstheme="majorHAnsi"/>
        </w:rPr>
        <w:t> </w:t>
      </w:r>
      <w:hyperlink r:id="rId61" w:history="1">
        <w:r>
          <w:rPr>
            <w:rStyle w:val="Hyperlink"/>
            <w:rFonts w:asciiTheme="majorHAnsi" w:eastAsia="Times New Roman" w:hAnsiTheme="majorHAnsi" w:cstheme="majorHAnsi"/>
            <w:color w:val="auto"/>
          </w:rPr>
          <w:t>https://www.britannica.com/biography/Ginger-Rogers</w:t>
        </w:r>
      </w:hyperlink>
    </w:p>
    <w:p w:rsidR="00F31108" w:rsidRDefault="00F31108"/>
    <w:sectPr w:rsidR="00F3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24"/>
    <w:rsid w:val="00354D24"/>
    <w:rsid w:val="00F3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2C6D-6536-4180-B12A-AF980F61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 TargetMode="External"/><Relationship Id="rId18" Type="http://schemas.openxmlformats.org/officeDocument/2006/relationships/hyperlink" Target="https://www.britannica.com/" TargetMode="External"/><Relationship Id="rId26" Type="http://schemas.openxmlformats.org/officeDocument/2006/relationships/hyperlink" Target="https://www.britannica.com/" TargetMode="External"/><Relationship Id="rId39" Type="http://schemas.openxmlformats.org/officeDocument/2006/relationships/hyperlink" Target="https://www.encyclopedia.com/people/literature-and-arts/dance-biographies/gene-kelly" TargetMode="External"/><Relationship Id="rId21" Type="http://schemas.openxmlformats.org/officeDocument/2006/relationships/hyperlink" Target="https://www.britannica.com/" TargetMode="External"/><Relationship Id="rId34" Type="http://schemas.openxmlformats.org/officeDocument/2006/relationships/hyperlink" Target="https://www.britannica.com/" TargetMode="External"/><Relationship Id="rId42" Type="http://schemas.openxmlformats.org/officeDocument/2006/relationships/hyperlink" Target="https://www.encyclopedia.com/people/literature-and-arts/dance-biographies/fred-astaire" TargetMode="External"/><Relationship Id="rId47" Type="http://schemas.openxmlformats.org/officeDocument/2006/relationships/hyperlink" Target="https://www.encyclopedia.com/women/encyclopedias-almanacs-transcripts-and-maps/vera-ellen-1926-1981" TargetMode="External"/><Relationship Id="rId50" Type="http://schemas.openxmlformats.org/officeDocument/2006/relationships/hyperlink" Target="https://www.britannica.com/" TargetMode="External"/><Relationship Id="rId55" Type="http://schemas.openxmlformats.org/officeDocument/2006/relationships/hyperlink" Target="https://www.britannica.com/" TargetMode="External"/><Relationship Id="rId63" Type="http://schemas.openxmlformats.org/officeDocument/2006/relationships/theme" Target="theme/theme1.xml"/><Relationship Id="rId7" Type="http://schemas.openxmlformats.org/officeDocument/2006/relationships/hyperlink" Target="https://www.britannica.com/" TargetMode="External"/><Relationship Id="rId2" Type="http://schemas.openxmlformats.org/officeDocument/2006/relationships/settings" Target="settings.xml"/><Relationship Id="rId16" Type="http://schemas.openxmlformats.org/officeDocument/2006/relationships/hyperlink" Target="https://www.britannica.com/" TargetMode="External"/><Relationship Id="rId20" Type="http://schemas.openxmlformats.org/officeDocument/2006/relationships/hyperlink" Target="https://www.britannica.com/" TargetMode="External"/><Relationship Id="rId29" Type="http://schemas.openxmlformats.org/officeDocument/2006/relationships/hyperlink" Target="https://www.britannica.com/" TargetMode="External"/><Relationship Id="rId41" Type="http://schemas.openxmlformats.org/officeDocument/2006/relationships/hyperlink" Target="https://www.encyclopedia.com/people/literature-and-arts/dance-biographies/gene-kelly" TargetMode="External"/><Relationship Id="rId54" Type="http://schemas.openxmlformats.org/officeDocument/2006/relationships/hyperlink" Target="https://www.britannica.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 TargetMode="External"/><Relationship Id="rId11" Type="http://schemas.openxmlformats.org/officeDocument/2006/relationships/hyperlink" Target="https://www.britannica.com/" TargetMode="External"/><Relationship Id="rId24" Type="http://schemas.openxmlformats.org/officeDocument/2006/relationships/hyperlink" Target="https://www.britannica.com/biography/Gene-Kelly" TargetMode="External"/><Relationship Id="rId32" Type="http://schemas.openxmlformats.org/officeDocument/2006/relationships/hyperlink" Target="https://www.britannica.com/" TargetMode="External"/><Relationship Id="rId37" Type="http://schemas.openxmlformats.org/officeDocument/2006/relationships/hyperlink" Target="https://youtu.be/1caGN5No89w" TargetMode="External"/><Relationship Id="rId40" Type="http://schemas.openxmlformats.org/officeDocument/2006/relationships/hyperlink" Target="https://www.encyclopedia.com/people/literature-and-arts/dance-biographies/fred-astaire" TargetMode="External"/><Relationship Id="rId45" Type="http://schemas.openxmlformats.org/officeDocument/2006/relationships/hyperlink" Target="https://www.encyclopedia.com/people/literature-and-arts/music-popular-and-jazz-biographies/bing-crosby" TargetMode="External"/><Relationship Id="rId53" Type="http://schemas.openxmlformats.org/officeDocument/2006/relationships/hyperlink" Target="https://www.britannica.com/" TargetMode="External"/><Relationship Id="rId58" Type="http://schemas.openxmlformats.org/officeDocument/2006/relationships/hyperlink" Target="https://www.britannica.com/" TargetMode="External"/><Relationship Id="rId5" Type="http://schemas.openxmlformats.org/officeDocument/2006/relationships/hyperlink" Target="https://www.britannica.com/" TargetMode="External"/><Relationship Id="rId15" Type="http://schemas.openxmlformats.org/officeDocument/2006/relationships/hyperlink" Target="https://www.britannica.com/" TargetMode="External"/><Relationship Id="rId23" Type="http://schemas.openxmlformats.org/officeDocument/2006/relationships/hyperlink" Target="https://www.britannica.com/" TargetMode="External"/><Relationship Id="rId28" Type="http://schemas.openxmlformats.org/officeDocument/2006/relationships/hyperlink" Target="https://www.britannica.com/" TargetMode="External"/><Relationship Id="rId36" Type="http://schemas.openxmlformats.org/officeDocument/2006/relationships/hyperlink" Target="https://www.britannica.com/biography/Fred-Astaire" TargetMode="External"/><Relationship Id="rId49" Type="http://schemas.openxmlformats.org/officeDocument/2006/relationships/hyperlink" Target="https://www.britannica.com/" TargetMode="External"/><Relationship Id="rId57" Type="http://schemas.openxmlformats.org/officeDocument/2006/relationships/hyperlink" Target="https://www.britannica.com/" TargetMode="External"/><Relationship Id="rId61" Type="http://schemas.openxmlformats.org/officeDocument/2006/relationships/hyperlink" Target="https://www.britannica.com/biography/Ginger-Rogers" TargetMode="External"/><Relationship Id="rId10" Type="http://schemas.openxmlformats.org/officeDocument/2006/relationships/hyperlink" Target="https://www.britannica.com/" TargetMode="External"/><Relationship Id="rId19" Type="http://schemas.openxmlformats.org/officeDocument/2006/relationships/hyperlink" Target="https://www.britannica.com/" TargetMode="External"/><Relationship Id="rId31" Type="http://schemas.openxmlformats.org/officeDocument/2006/relationships/hyperlink" Target="https://www.britannica.com/" TargetMode="External"/><Relationship Id="rId44" Type="http://schemas.openxmlformats.org/officeDocument/2006/relationships/hyperlink" Target="https://www.encyclopedia.com/places/latin-america-and-caribbean/costa-rican-political-geography/costa-rica" TargetMode="External"/><Relationship Id="rId52" Type="http://schemas.openxmlformats.org/officeDocument/2006/relationships/hyperlink" Target="https://www.britannica.com/" TargetMode="External"/><Relationship Id="rId60" Type="http://schemas.openxmlformats.org/officeDocument/2006/relationships/hyperlink" Target="https://www.britannica.com/" TargetMode="External"/><Relationship Id="rId4" Type="http://schemas.openxmlformats.org/officeDocument/2006/relationships/hyperlink" Target="https://youtu.be/GUonwePPcXQ" TargetMode="External"/><Relationship Id="rId9" Type="http://schemas.openxmlformats.org/officeDocument/2006/relationships/hyperlink" Target="https://www.britannica.com/" TargetMode="External"/><Relationship Id="rId14" Type="http://schemas.openxmlformats.org/officeDocument/2006/relationships/hyperlink" Target="https://www.britannica.com/" TargetMode="External"/><Relationship Id="rId22" Type="http://schemas.openxmlformats.org/officeDocument/2006/relationships/hyperlink" Target="https://www.britannica.com/" TargetMode="External"/><Relationship Id="rId27" Type="http://schemas.openxmlformats.org/officeDocument/2006/relationships/hyperlink" Target="https://www.britannica.com/" TargetMode="External"/><Relationship Id="rId30" Type="http://schemas.openxmlformats.org/officeDocument/2006/relationships/hyperlink" Target="https://www.britannica.com/" TargetMode="External"/><Relationship Id="rId35" Type="http://schemas.openxmlformats.org/officeDocument/2006/relationships/hyperlink" Target="https://www.britannica.com/" TargetMode="External"/><Relationship Id="rId43" Type="http://schemas.openxmlformats.org/officeDocument/2006/relationships/hyperlink" Target="https://www.encyclopedia.com/places/united-states-and-canada/us-political-geography/new-york" TargetMode="External"/><Relationship Id="rId48" Type="http://schemas.openxmlformats.org/officeDocument/2006/relationships/hyperlink" Target="https://youtu.be/sZfKZudV5ic" TargetMode="External"/><Relationship Id="rId56" Type="http://schemas.openxmlformats.org/officeDocument/2006/relationships/hyperlink" Target="https://www.britannica.com/" TargetMode="External"/><Relationship Id="rId8" Type="http://schemas.openxmlformats.org/officeDocument/2006/relationships/hyperlink" Target="https://www.britannica.com/" TargetMode="External"/><Relationship Id="rId51" Type="http://schemas.openxmlformats.org/officeDocument/2006/relationships/hyperlink" Target="https://www.britannica.com/" TargetMode="External"/><Relationship Id="rId3" Type="http://schemas.openxmlformats.org/officeDocument/2006/relationships/webSettings" Target="webSettings.xml"/><Relationship Id="rId12" Type="http://schemas.openxmlformats.org/officeDocument/2006/relationships/hyperlink" Target="https://www.britannica.com/" TargetMode="External"/><Relationship Id="rId17" Type="http://schemas.openxmlformats.org/officeDocument/2006/relationships/hyperlink" Target="https://www.britannica.com/" TargetMode="External"/><Relationship Id="rId25" Type="http://schemas.openxmlformats.org/officeDocument/2006/relationships/hyperlink" Target="https://youtu.be/IQFamAFNALE" TargetMode="External"/><Relationship Id="rId33" Type="http://schemas.openxmlformats.org/officeDocument/2006/relationships/hyperlink" Target="https://www.britannica.com/" TargetMode="External"/><Relationship Id="rId38" Type="http://schemas.openxmlformats.org/officeDocument/2006/relationships/hyperlink" Target="https://www.encyclopedia.com/places/united-states-and-canada/us-political-geography/los-angeles" TargetMode="External"/><Relationship Id="rId46" Type="http://schemas.openxmlformats.org/officeDocument/2006/relationships/hyperlink" Target="https://www.encyclopedia.com/women/encyclopedias-almanacs-transcripts-and-maps/clooney-rosemary-1928" TargetMode="External"/><Relationship Id="rId59" Type="http://schemas.openxmlformats.org/officeDocument/2006/relationships/hyperlink" Target="https://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MacVean</dc:creator>
  <cp:keywords/>
  <dc:description/>
  <cp:lastModifiedBy>Elizabeth MacVean</cp:lastModifiedBy>
  <cp:revision>2</cp:revision>
  <dcterms:created xsi:type="dcterms:W3CDTF">2020-04-23T14:47:00Z</dcterms:created>
  <dcterms:modified xsi:type="dcterms:W3CDTF">2020-04-23T14:48:00Z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2020-04-23T14:47:39Z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435db10d-1e4f-414f-87cd-0000dca0f308</vt:lpwstr>
  </property>
  <property fmtid="{D5CDD505-2E9C-101B-9397-08002B2CF9AE}" pid="8" name="MSIP_Label_460f4a70-4b6c-4bd4-a002-31edb9c00abe_ContentBits">
    <vt:lpwstr>0</vt:lpwstr>
  </property>
</Properties>
</file>