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2C7" w:rsidRDefault="004F72C7" w:rsidP="004F72C7">
      <w:pPr>
        <w:spacing w:after="64" w:line="259" w:lineRule="auto"/>
        <w:ind w:left="12"/>
        <w:jc w:val="center"/>
        <w:rPr>
          <w:rFonts w:ascii="Arial" w:eastAsia="Arial" w:hAnsi="Arial" w:cs="Arial"/>
          <w:b/>
          <w:sz w:val="32"/>
        </w:rPr>
      </w:pPr>
      <w:r>
        <w:rPr>
          <w:rFonts w:ascii="Arial" w:eastAsia="Arial" w:hAnsi="Arial" w:cs="Arial"/>
          <w:b/>
          <w:sz w:val="32"/>
        </w:rPr>
        <w:t>AP Physics Snow Day 5</w:t>
      </w:r>
    </w:p>
    <w:p w:rsidR="004F72C7" w:rsidRDefault="004F72C7">
      <w:pPr>
        <w:spacing w:after="64" w:line="259" w:lineRule="auto"/>
        <w:ind w:left="12"/>
        <w:rPr>
          <w:rFonts w:ascii="Arial" w:eastAsia="Arial" w:hAnsi="Arial" w:cs="Arial"/>
          <w:b/>
          <w:sz w:val="32"/>
        </w:rPr>
      </w:pPr>
    </w:p>
    <w:p w:rsidR="0031603E" w:rsidRDefault="004F72C7">
      <w:pPr>
        <w:spacing w:after="64" w:line="259" w:lineRule="auto"/>
        <w:ind w:left="12"/>
      </w:pPr>
      <w:r>
        <w:rPr>
          <w:rFonts w:ascii="Arial" w:eastAsia="Arial" w:hAnsi="Arial" w:cs="Arial"/>
          <w:b/>
          <w:sz w:val="32"/>
        </w:rPr>
        <w:t xml:space="preserve">What are Nodes and Antinodes? </w:t>
      </w:r>
    </w:p>
    <w:p w:rsidR="0031603E" w:rsidRDefault="004F72C7">
      <w:pPr>
        <w:spacing w:after="56"/>
      </w:pPr>
      <w:r>
        <w:t xml:space="preserve">One characteristic of every standing wave pattern is that there are points along the medium that appear to be standing still. These points, sometimes described as points of no displacement, are referred to as </w:t>
      </w:r>
      <w:r>
        <w:rPr>
          <w:b/>
        </w:rPr>
        <w:t>nodes</w:t>
      </w:r>
      <w:r>
        <w:t>. There are other points along the medium that undergo vibrations between a large positive and large negative displacement. These are the points that undergo the maximum displacement during each vibrational cycle of the standing wave. In a sense, these poi</w:t>
      </w:r>
      <w:r>
        <w:t xml:space="preserve">nts are the opposite of nodes, and so they are called </w:t>
      </w:r>
      <w:r>
        <w:rPr>
          <w:b/>
        </w:rPr>
        <w:t>antinodes</w:t>
      </w:r>
      <w:r>
        <w:t>. A standing wave pattern always consists of an alternating pattern of nodes and antinodes. The animation shown below depicts a rope vibrating with a standing wave pattern. The nodes and antino</w:t>
      </w:r>
      <w:r>
        <w:t xml:space="preserve">des are labeled on the diagram. When a standing wave pattern is established in a medium, the nodes and the antinodes are always located at the same position along the medium; they are </w:t>
      </w:r>
      <w:r>
        <w:rPr>
          <w:sz w:val="25"/>
        </w:rPr>
        <w:t>standing still</w:t>
      </w:r>
      <w:r>
        <w:t>. It is this characteristic that has earned the pattern th</w:t>
      </w:r>
      <w:r>
        <w:t xml:space="preserve">e name </w:t>
      </w:r>
      <w:r>
        <w:rPr>
          <w:sz w:val="25"/>
        </w:rPr>
        <w:t>standing wav</w:t>
      </w:r>
      <w:r>
        <w:t xml:space="preserve">e. </w:t>
      </w:r>
    </w:p>
    <w:p w:rsidR="0031603E" w:rsidRDefault="004F72C7">
      <w:pPr>
        <w:spacing w:after="0" w:line="259" w:lineRule="auto"/>
        <w:ind w:left="0" w:right="444" w:firstLine="0"/>
        <w:jc w:val="center"/>
      </w:pPr>
      <w:r>
        <w:rPr>
          <w:noProof/>
        </w:rPr>
        <w:drawing>
          <wp:anchor distT="0" distB="0" distL="114300" distR="114300" simplePos="0" relativeHeight="251658240" behindDoc="0" locked="0" layoutInCell="1" allowOverlap="0">
            <wp:simplePos x="0" y="0"/>
            <wp:positionH relativeFrom="column">
              <wp:posOffset>4506291</wp:posOffset>
            </wp:positionH>
            <wp:positionV relativeFrom="paragraph">
              <wp:posOffset>66040</wp:posOffset>
            </wp:positionV>
            <wp:extent cx="2077720" cy="1533525"/>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2077720" cy="1533525"/>
                    </a:xfrm>
                    <a:prstGeom prst="rect">
                      <a:avLst/>
                    </a:prstGeom>
                  </pic:spPr>
                </pic:pic>
              </a:graphicData>
            </a:graphic>
          </wp:anchor>
        </w:drawing>
      </w:r>
      <w:r>
        <w:rPr>
          <w:noProof/>
        </w:rPr>
        <w:drawing>
          <wp:inline distT="0" distB="0" distL="0" distR="0">
            <wp:extent cx="3905885" cy="1838071"/>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6"/>
                    <a:stretch>
                      <a:fillRect/>
                    </a:stretch>
                  </pic:blipFill>
                  <pic:spPr>
                    <a:xfrm>
                      <a:off x="0" y="0"/>
                      <a:ext cx="3905885" cy="1838071"/>
                    </a:xfrm>
                    <a:prstGeom prst="rect">
                      <a:avLst/>
                    </a:prstGeom>
                  </pic:spPr>
                </pic:pic>
              </a:graphicData>
            </a:graphic>
          </wp:inline>
        </w:drawing>
      </w:r>
      <w:r>
        <w:t xml:space="preserve"> </w:t>
      </w:r>
    </w:p>
    <w:p w:rsidR="0031603E" w:rsidRDefault="004F72C7">
      <w:pPr>
        <w:spacing w:after="126" w:line="259" w:lineRule="auto"/>
        <w:ind w:left="17" w:firstLine="0"/>
      </w:pPr>
      <w:r>
        <w:t xml:space="preserve">  </w:t>
      </w:r>
    </w:p>
    <w:p w:rsidR="0031603E" w:rsidRDefault="004F72C7">
      <w:pPr>
        <w:spacing w:after="0" w:line="259" w:lineRule="auto"/>
        <w:ind w:left="17" w:firstLine="0"/>
      </w:pPr>
      <w:r>
        <w:t xml:space="preserve"> </w:t>
      </w:r>
      <w:r>
        <w:rPr>
          <w:rFonts w:ascii="Times New Roman" w:eastAsia="Times New Roman" w:hAnsi="Times New Roman" w:cs="Times New Roman"/>
        </w:rPr>
        <w:t xml:space="preserve"> </w:t>
      </w:r>
    </w:p>
    <w:p w:rsidR="0031603E" w:rsidRDefault="004F72C7">
      <w:r>
        <w:t>A standing wave is established upon a vibrating string using a harmonic oscillator and a frequency generator. A strobe is used to illuminate the string several times during each cycle. The finger is pointing at a nodal posi</w:t>
      </w:r>
      <w:r>
        <w:t xml:space="preserve">tion. </w:t>
      </w:r>
    </w:p>
    <w:p w:rsidR="0031603E" w:rsidRDefault="004F72C7">
      <w:pPr>
        <w:spacing w:after="169" w:line="259" w:lineRule="auto"/>
        <w:ind w:left="17" w:firstLine="0"/>
      </w:pPr>
      <w:r>
        <w:t xml:space="preserve">  </w:t>
      </w:r>
      <w:r>
        <w:rPr>
          <w:rFonts w:ascii="Times New Roman" w:eastAsia="Times New Roman" w:hAnsi="Times New Roman" w:cs="Times New Roman"/>
        </w:rPr>
        <w:t xml:space="preserve"> </w:t>
      </w:r>
    </w:p>
    <w:p w:rsidR="0031603E" w:rsidRDefault="004F72C7">
      <w:pPr>
        <w:spacing w:after="64" w:line="259" w:lineRule="auto"/>
        <w:ind w:left="12"/>
      </w:pPr>
      <w:r>
        <w:rPr>
          <w:rFonts w:ascii="Arial" w:eastAsia="Arial" w:hAnsi="Arial" w:cs="Arial"/>
          <w:b/>
          <w:sz w:val="32"/>
        </w:rPr>
        <w:t xml:space="preserve">Standing Wave Diagrams </w:t>
      </w:r>
    </w:p>
    <w:p w:rsidR="0031603E" w:rsidRDefault="004F72C7">
      <w:r>
        <w:t>The positioning of the nodes and antinodes in a standing wave pattern can be explained by focusing on the interference of the two waves. The nodes are produced at locations where destructive interference occurs. For insta</w:t>
      </w:r>
      <w:r>
        <w:t xml:space="preserve">nce, nodes form at locations where a crest of one wave meets a trough of a second wave; or a </w:t>
      </w:r>
      <w:r>
        <w:rPr>
          <w:sz w:val="25"/>
        </w:rPr>
        <w:t>half-crest</w:t>
      </w:r>
      <w:r>
        <w:t xml:space="preserve"> of one wave meets a </w:t>
      </w:r>
      <w:r>
        <w:rPr>
          <w:sz w:val="25"/>
        </w:rPr>
        <w:t xml:space="preserve">half-trough </w:t>
      </w:r>
      <w:r>
        <w:t xml:space="preserve">of a second wave; or a </w:t>
      </w:r>
      <w:r>
        <w:rPr>
          <w:sz w:val="25"/>
        </w:rPr>
        <w:t>quarter-</w:t>
      </w:r>
    </w:p>
    <w:p w:rsidR="0031603E" w:rsidRDefault="004F72C7">
      <w:pPr>
        <w:ind w:left="10"/>
      </w:pPr>
      <w:proofErr w:type="gramStart"/>
      <w:r>
        <w:rPr>
          <w:sz w:val="25"/>
        </w:rPr>
        <w:t>crest</w:t>
      </w:r>
      <w:proofErr w:type="gramEnd"/>
      <w:r>
        <w:t xml:space="preserve"> of one wave meets a </w:t>
      </w:r>
      <w:r>
        <w:rPr>
          <w:sz w:val="25"/>
        </w:rPr>
        <w:t xml:space="preserve">quarter-trough </w:t>
      </w:r>
      <w:r>
        <w:t xml:space="preserve">of a second wave; etc. Antinodes, on the other </w:t>
      </w:r>
      <w:r>
        <w:t xml:space="preserve">hand, are </w:t>
      </w:r>
    </w:p>
    <w:p w:rsidR="0031603E" w:rsidRDefault="004F72C7">
      <w:proofErr w:type="gramStart"/>
      <w:r>
        <w:t>produced</w:t>
      </w:r>
      <w:proofErr w:type="gramEnd"/>
      <w:r>
        <w:t xml:space="preserve"> at locations where constructive interference occurs. For instance, if a crest of one wave meets a crest of a second wave, a point of large positive displacement results. Similarly, if a trough of one wave meets a trough of a second wave</w:t>
      </w:r>
      <w:r>
        <w:t xml:space="preserve">, a point of large negative displacement results. Antinodes are always vibrating back and forth between these points of large positive and large negative displacement; this is because during a complete cycle of vibration, a crest will meet a crest; </w:t>
      </w:r>
      <w:r>
        <w:lastRenderedPageBreak/>
        <w:t>and the</w:t>
      </w:r>
      <w:r>
        <w:t>n one-half cycle later, a trough will meet a trough. Because antinodes are vibrating back and forth between a large positive and large negative displacement, a diagram of a standing wave is sometimes depicted by drawing the shape of the medium at an instan</w:t>
      </w:r>
      <w:r>
        <w:t xml:space="preserve">t in time and at an instant </w:t>
      </w:r>
      <w:proofErr w:type="spellStart"/>
      <w:r>
        <w:t>onehalf</w:t>
      </w:r>
      <w:proofErr w:type="spellEnd"/>
      <w:r>
        <w:t xml:space="preserve"> vibrational cycle later. This is done in the diagram below. </w:t>
      </w:r>
    </w:p>
    <w:p w:rsidR="0031603E" w:rsidRDefault="004F72C7">
      <w:pPr>
        <w:spacing w:after="0" w:line="259" w:lineRule="auto"/>
        <w:ind w:left="95" w:firstLine="0"/>
        <w:jc w:val="center"/>
      </w:pPr>
      <w:r>
        <w:rPr>
          <w:noProof/>
        </w:rPr>
        <w:drawing>
          <wp:inline distT="0" distB="0" distL="0" distR="0">
            <wp:extent cx="3860800" cy="1685671"/>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7"/>
                    <a:stretch>
                      <a:fillRect/>
                    </a:stretch>
                  </pic:blipFill>
                  <pic:spPr>
                    <a:xfrm>
                      <a:off x="0" y="0"/>
                      <a:ext cx="3860800" cy="1685671"/>
                    </a:xfrm>
                    <a:prstGeom prst="rect">
                      <a:avLst/>
                    </a:prstGeom>
                  </pic:spPr>
                </pic:pic>
              </a:graphicData>
            </a:graphic>
          </wp:inline>
        </w:drawing>
      </w:r>
      <w:r>
        <w:t xml:space="preserve"> </w:t>
      </w:r>
    </w:p>
    <w:p w:rsidR="0031603E" w:rsidRDefault="004F72C7">
      <w:pPr>
        <w:spacing w:after="0" w:line="259" w:lineRule="auto"/>
        <w:ind w:left="98" w:firstLine="0"/>
        <w:jc w:val="center"/>
      </w:pPr>
      <w:r>
        <w:t xml:space="preserve"> </w:t>
      </w:r>
    </w:p>
    <w:p w:rsidR="0031603E" w:rsidRDefault="004F72C7">
      <w:pPr>
        <w:spacing w:after="126"/>
      </w:pPr>
      <w:r>
        <w:rPr>
          <w:b/>
        </w:rPr>
        <w:t>Nodes</w:t>
      </w:r>
      <w:r>
        <w:t xml:space="preserve"> and </w:t>
      </w:r>
      <w:r>
        <w:rPr>
          <w:b/>
        </w:rPr>
        <w:t>antinodes</w:t>
      </w:r>
      <w:r>
        <w:t xml:space="preserve"> should not be confused with </w:t>
      </w:r>
      <w:r>
        <w:rPr>
          <w:b/>
        </w:rPr>
        <w:t>crests</w:t>
      </w:r>
      <w:r>
        <w:t xml:space="preserve"> and </w:t>
      </w:r>
      <w:r>
        <w:rPr>
          <w:b/>
        </w:rPr>
        <w:t>troughs</w:t>
      </w:r>
      <w:r>
        <w:t>. When the motion of a</w:t>
      </w:r>
      <w:hyperlink r:id="rId8">
        <w:r>
          <w:t xml:space="preserve"> </w:t>
        </w:r>
      </w:hyperlink>
      <w:hyperlink r:id="rId9">
        <w:r>
          <w:t>traveling wave</w:t>
        </w:r>
      </w:hyperlink>
      <w:hyperlink r:id="rId10">
        <w:r>
          <w:t xml:space="preserve"> </w:t>
        </w:r>
      </w:hyperlink>
      <w:r>
        <w:t>is discussed, it is customary to refer to a point of large maximum displacement as a</w:t>
      </w:r>
      <w:hyperlink r:id="rId11">
        <w:r>
          <w:t xml:space="preserve"> </w:t>
        </w:r>
      </w:hyperlink>
      <w:hyperlink r:id="rId12">
        <w:r>
          <w:t>crest</w:t>
        </w:r>
      </w:hyperlink>
      <w:hyperlink r:id="rId13">
        <w:r>
          <w:t xml:space="preserve"> </w:t>
        </w:r>
      </w:hyperlink>
      <w:r>
        <w:t>and a point of large negati</w:t>
      </w:r>
      <w:r>
        <w:t>ve displacement as a</w:t>
      </w:r>
      <w:hyperlink r:id="rId14">
        <w:r>
          <w:t xml:space="preserve"> </w:t>
        </w:r>
      </w:hyperlink>
      <w:hyperlink r:id="rId15">
        <w:r>
          <w:t>trough.</w:t>
        </w:r>
      </w:hyperlink>
      <w:r>
        <w:t xml:space="preserve"> These represent points </w:t>
      </w:r>
      <w:r>
        <w:rPr>
          <w:u w:val="single" w:color="000000"/>
        </w:rPr>
        <w:t>of the</w:t>
      </w:r>
      <w:r>
        <w:t xml:space="preserve"> </w:t>
      </w:r>
      <w:r>
        <w:rPr>
          <w:u w:val="single" w:color="000000"/>
        </w:rPr>
        <w:t>disturbance</w:t>
      </w:r>
      <w:r>
        <w:t xml:space="preserve"> </w:t>
      </w:r>
      <w:r>
        <w:t xml:space="preserve">that travel from one location to another through the medium. An antinode on the other hand is a point </w:t>
      </w:r>
      <w:r>
        <w:rPr>
          <w:u w:val="single" w:color="000000"/>
        </w:rPr>
        <w:t>on the medium</w:t>
      </w:r>
      <w:r>
        <w:t xml:space="preserve"> that is staying in the same location. Furthermore, an antinode vibrates back and forth between a large upward and a large downward displacem</w:t>
      </w:r>
      <w:r>
        <w:t>ent. And finally, nodes and antinodes are not actually part of a wave. Recall that a standing wave is not actually a wave but rather a pattern that results from the interference of two or more waves. Since a standing wave is not technically a wave, an anti</w:t>
      </w:r>
      <w:r>
        <w:t xml:space="preserve">node is not technically a point on a wave. The nodes and antinodes are merely unique points on the medium that make up the wave pattern. </w:t>
      </w:r>
    </w:p>
    <w:p w:rsidR="0031603E" w:rsidRDefault="004F72C7">
      <w:pPr>
        <w:spacing w:after="153" w:line="259" w:lineRule="auto"/>
        <w:ind w:left="17" w:firstLine="0"/>
      </w:pPr>
      <w:r>
        <w:t xml:space="preserve"> </w:t>
      </w:r>
    </w:p>
    <w:p w:rsidR="0031603E" w:rsidRDefault="004F72C7">
      <w:pPr>
        <w:spacing w:after="61" w:line="259" w:lineRule="auto"/>
        <w:ind w:left="12"/>
      </w:pPr>
      <w:r>
        <w:rPr>
          <w:b/>
          <w:sz w:val="28"/>
        </w:rPr>
        <w:t xml:space="preserve">Activity #1: </w:t>
      </w:r>
    </w:p>
    <w:p w:rsidR="0031603E" w:rsidRDefault="004F72C7">
      <w:pPr>
        <w:spacing w:after="121"/>
      </w:pPr>
      <w:r>
        <w:t xml:space="preserve">Try this Standing Wave Pattern Interactive: </w:t>
      </w:r>
    </w:p>
    <w:p w:rsidR="0031603E" w:rsidRDefault="004F72C7">
      <w:pPr>
        <w:spacing w:after="113" w:line="239" w:lineRule="auto"/>
        <w:ind w:left="17" w:firstLine="0"/>
      </w:pPr>
      <w:hyperlink r:id="rId16">
        <w:r>
          <w:rPr>
            <w:color w:val="0000FF"/>
            <w:u w:val="single" w:color="0000FF"/>
          </w:rPr>
          <w:t>http://www.physicsclassroom.com/Physics</w:t>
        </w:r>
      </w:hyperlink>
      <w:hyperlink r:id="rId17">
        <w:r>
          <w:rPr>
            <w:color w:val="0000FF"/>
            <w:u w:val="single" w:color="0000FF"/>
          </w:rPr>
          <w:t>-</w:t>
        </w:r>
      </w:hyperlink>
      <w:hyperlink r:id="rId18">
        <w:r>
          <w:rPr>
            <w:color w:val="0000FF"/>
            <w:u w:val="single" w:color="0000FF"/>
          </w:rPr>
          <w:t>Interactives/Waves</w:t>
        </w:r>
      </w:hyperlink>
      <w:hyperlink r:id="rId19">
        <w:r>
          <w:rPr>
            <w:color w:val="0000FF"/>
            <w:u w:val="single" w:color="0000FF"/>
          </w:rPr>
          <w:t>-</w:t>
        </w:r>
      </w:hyperlink>
      <w:hyperlink r:id="rId20">
        <w:r>
          <w:rPr>
            <w:color w:val="0000FF"/>
            <w:u w:val="single" w:color="0000FF"/>
          </w:rPr>
          <w:t>and</w:t>
        </w:r>
      </w:hyperlink>
      <w:hyperlink r:id="rId21">
        <w:r>
          <w:rPr>
            <w:color w:val="0000FF"/>
            <w:u w:val="single" w:color="0000FF"/>
          </w:rPr>
          <w:t>-</w:t>
        </w:r>
      </w:hyperlink>
      <w:hyperlink r:id="rId22">
        <w:r>
          <w:rPr>
            <w:color w:val="0000FF"/>
            <w:u w:val="single" w:color="0000FF"/>
          </w:rPr>
          <w:t>Sound/Standing</w:t>
        </w:r>
      </w:hyperlink>
      <w:hyperlink r:id="rId23">
        <w:r>
          <w:rPr>
            <w:color w:val="0000FF"/>
            <w:u w:val="single" w:color="0000FF"/>
          </w:rPr>
          <w:t>-</w:t>
        </w:r>
      </w:hyperlink>
      <w:hyperlink r:id="rId24">
        <w:r>
          <w:rPr>
            <w:color w:val="0000FF"/>
            <w:u w:val="single" w:color="0000FF"/>
          </w:rPr>
          <w:t>Wave</w:t>
        </w:r>
      </w:hyperlink>
      <w:hyperlink r:id="rId25"/>
      <w:hyperlink r:id="rId26">
        <w:r>
          <w:rPr>
            <w:color w:val="0000FF"/>
            <w:u w:val="single" w:color="0000FF"/>
          </w:rPr>
          <w:t>Patterns/Standing</w:t>
        </w:r>
      </w:hyperlink>
      <w:hyperlink r:id="rId27">
        <w:r>
          <w:rPr>
            <w:color w:val="0000FF"/>
            <w:u w:val="single" w:color="0000FF"/>
          </w:rPr>
          <w:t>-</w:t>
        </w:r>
      </w:hyperlink>
      <w:hyperlink r:id="rId28">
        <w:r>
          <w:rPr>
            <w:color w:val="0000FF"/>
            <w:u w:val="single" w:color="0000FF"/>
          </w:rPr>
          <w:t>Wave</w:t>
        </w:r>
      </w:hyperlink>
      <w:hyperlink r:id="rId29">
        <w:r>
          <w:rPr>
            <w:color w:val="0000FF"/>
            <w:u w:val="single" w:color="0000FF"/>
          </w:rPr>
          <w:t>-</w:t>
        </w:r>
      </w:hyperlink>
      <w:hyperlink r:id="rId30">
        <w:r>
          <w:rPr>
            <w:color w:val="0000FF"/>
            <w:u w:val="single" w:color="0000FF"/>
          </w:rPr>
          <w:t>Patterns</w:t>
        </w:r>
      </w:hyperlink>
      <w:hyperlink r:id="rId31">
        <w:r>
          <w:rPr>
            <w:color w:val="0000FF"/>
            <w:u w:val="single" w:color="0000FF"/>
          </w:rPr>
          <w:t>-</w:t>
        </w:r>
      </w:hyperlink>
      <w:hyperlink r:id="rId32">
        <w:r>
          <w:rPr>
            <w:color w:val="0000FF"/>
            <w:u w:val="single" w:color="0000FF"/>
          </w:rPr>
          <w:t>Interactive</w:t>
        </w:r>
      </w:hyperlink>
      <w:hyperlink r:id="rId33">
        <w:r>
          <w:t xml:space="preserve"> </w:t>
        </w:r>
      </w:hyperlink>
      <w:r>
        <w:t xml:space="preserve"> </w:t>
      </w:r>
    </w:p>
    <w:p w:rsidR="0031603E" w:rsidRDefault="004F72C7">
      <w:pPr>
        <w:spacing w:after="0" w:line="259" w:lineRule="auto"/>
        <w:ind w:left="17" w:firstLine="0"/>
      </w:pPr>
      <w:r>
        <w:rPr>
          <w:rFonts w:ascii="Times New Roman" w:eastAsia="Times New Roman" w:hAnsi="Times New Roman" w:cs="Times New Roman"/>
        </w:rPr>
        <w:t xml:space="preserve"> </w:t>
      </w:r>
    </w:p>
    <w:p w:rsidR="0031603E" w:rsidRDefault="004F72C7">
      <w:pPr>
        <w:spacing w:after="16" w:line="259" w:lineRule="auto"/>
        <w:ind w:left="17" w:firstLine="0"/>
      </w:pPr>
      <w:r>
        <w:t xml:space="preserve">  </w:t>
      </w:r>
    </w:p>
    <w:p w:rsidR="0031603E" w:rsidRDefault="004F72C7">
      <w:pPr>
        <w:spacing w:after="0" w:line="259" w:lineRule="auto"/>
        <w:ind w:left="12"/>
      </w:pPr>
      <w:r>
        <w:rPr>
          <w:b/>
          <w:sz w:val="28"/>
        </w:rPr>
        <w:t xml:space="preserve">Activity #2: </w:t>
      </w:r>
    </w:p>
    <w:p w:rsidR="0031603E" w:rsidRDefault="004F72C7">
      <w:pPr>
        <w:spacing w:after="7" w:line="281" w:lineRule="auto"/>
        <w:ind w:left="1097" w:right="6705" w:hanging="1080"/>
        <w:jc w:val="both"/>
      </w:pPr>
      <w:r>
        <w:t xml:space="preserve">Define the following terms: </w:t>
      </w:r>
      <w:r>
        <w:rPr>
          <w:rFonts w:ascii="Courier New" w:eastAsia="Courier New" w:hAnsi="Courier New" w:cs="Courier New"/>
        </w:rPr>
        <w:t>o</w:t>
      </w:r>
      <w:r>
        <w:rPr>
          <w:rFonts w:ascii="Arial" w:eastAsia="Arial" w:hAnsi="Arial" w:cs="Arial"/>
        </w:rPr>
        <w:t xml:space="preserve"> </w:t>
      </w:r>
      <w:r>
        <w:t xml:space="preserve">Node </w:t>
      </w:r>
      <w:r>
        <w:rPr>
          <w:rFonts w:ascii="Courier New" w:eastAsia="Courier New" w:hAnsi="Courier New" w:cs="Courier New"/>
        </w:rPr>
        <w:t>o</w:t>
      </w:r>
      <w:r>
        <w:rPr>
          <w:rFonts w:ascii="Arial" w:eastAsia="Arial" w:hAnsi="Arial" w:cs="Arial"/>
        </w:rPr>
        <w:t xml:space="preserve"> </w:t>
      </w:r>
      <w:r>
        <w:t xml:space="preserve">Antinode </w:t>
      </w:r>
      <w:r>
        <w:rPr>
          <w:rFonts w:ascii="Courier New" w:eastAsia="Courier New" w:hAnsi="Courier New" w:cs="Courier New"/>
        </w:rPr>
        <w:t>o</w:t>
      </w:r>
      <w:r>
        <w:rPr>
          <w:rFonts w:ascii="Arial" w:eastAsia="Arial" w:hAnsi="Arial" w:cs="Arial"/>
        </w:rPr>
        <w:t xml:space="preserve"> </w:t>
      </w:r>
      <w:r>
        <w:t xml:space="preserve">Standing wave </w:t>
      </w:r>
      <w:proofErr w:type="spellStart"/>
      <w:r>
        <w:rPr>
          <w:rFonts w:ascii="Courier New" w:eastAsia="Courier New" w:hAnsi="Courier New" w:cs="Courier New"/>
        </w:rPr>
        <w:t>o</w:t>
      </w:r>
      <w:proofErr w:type="spellEnd"/>
      <w:r>
        <w:rPr>
          <w:rFonts w:ascii="Arial" w:eastAsia="Arial" w:hAnsi="Arial" w:cs="Arial"/>
        </w:rPr>
        <w:t xml:space="preserve"> </w:t>
      </w:r>
      <w:r>
        <w:t xml:space="preserve">Destructive interference </w:t>
      </w:r>
      <w:r>
        <w:rPr>
          <w:rFonts w:ascii="Courier New" w:eastAsia="Courier New" w:hAnsi="Courier New" w:cs="Courier New"/>
        </w:rPr>
        <w:t>o</w:t>
      </w:r>
      <w:r>
        <w:rPr>
          <w:rFonts w:ascii="Arial" w:eastAsia="Arial" w:hAnsi="Arial" w:cs="Arial"/>
        </w:rPr>
        <w:t xml:space="preserve"> </w:t>
      </w:r>
      <w:r>
        <w:t xml:space="preserve">Constructive interference </w:t>
      </w:r>
    </w:p>
    <w:p w:rsidR="0031603E" w:rsidRDefault="004F72C7">
      <w:pPr>
        <w:numPr>
          <w:ilvl w:val="0"/>
          <w:numId w:val="1"/>
        </w:numPr>
        <w:spacing w:after="39"/>
        <w:ind w:hanging="360"/>
      </w:pPr>
      <w:r>
        <w:t xml:space="preserve">Crest </w:t>
      </w:r>
    </w:p>
    <w:p w:rsidR="0031603E" w:rsidRDefault="004F72C7">
      <w:pPr>
        <w:numPr>
          <w:ilvl w:val="0"/>
          <w:numId w:val="1"/>
        </w:numPr>
        <w:ind w:hanging="360"/>
      </w:pPr>
      <w:r>
        <w:t xml:space="preserve">Trough </w:t>
      </w:r>
    </w:p>
    <w:p w:rsidR="0031603E" w:rsidRDefault="004F72C7">
      <w:pPr>
        <w:spacing w:after="0" w:line="259" w:lineRule="auto"/>
        <w:ind w:left="17" w:firstLine="0"/>
      </w:pPr>
      <w:r>
        <w:t xml:space="preserve"> </w:t>
      </w:r>
      <w:r>
        <w:tab/>
        <w:t xml:space="preserve"> </w:t>
      </w:r>
    </w:p>
    <w:p w:rsidR="0031603E" w:rsidRDefault="004F72C7">
      <w:pPr>
        <w:spacing w:after="38" w:line="259" w:lineRule="auto"/>
        <w:ind w:left="17" w:firstLine="0"/>
        <w:rPr>
          <w:rFonts w:ascii="Times New Roman" w:eastAsia="Times New Roman" w:hAnsi="Times New Roman" w:cs="Times New Roman"/>
        </w:rPr>
      </w:pPr>
      <w:r>
        <w:rPr>
          <w:rFonts w:ascii="Times New Roman" w:eastAsia="Times New Roman" w:hAnsi="Times New Roman" w:cs="Times New Roman"/>
        </w:rPr>
        <w:t xml:space="preserve"> </w:t>
      </w:r>
    </w:p>
    <w:p w:rsidR="004F72C7" w:rsidRDefault="004F72C7">
      <w:pPr>
        <w:spacing w:after="38" w:line="259" w:lineRule="auto"/>
        <w:ind w:left="17" w:firstLine="0"/>
      </w:pPr>
    </w:p>
    <w:p w:rsidR="0031603E" w:rsidRDefault="004F72C7">
      <w:pPr>
        <w:spacing w:after="0" w:line="259" w:lineRule="auto"/>
        <w:ind w:left="12"/>
      </w:pPr>
      <w:r>
        <w:rPr>
          <w:b/>
          <w:sz w:val="28"/>
        </w:rPr>
        <w:lastRenderedPageBreak/>
        <w:t xml:space="preserve">Activity #3: </w:t>
      </w:r>
    </w:p>
    <w:p w:rsidR="0031603E" w:rsidRDefault="004F72C7">
      <w:r>
        <w:t xml:space="preserve">Answer the following questions. </w:t>
      </w:r>
    </w:p>
    <w:p w:rsidR="0031603E" w:rsidRDefault="004F72C7">
      <w:pPr>
        <w:spacing w:after="6" w:line="259" w:lineRule="auto"/>
        <w:ind w:left="95" w:firstLine="0"/>
        <w:jc w:val="center"/>
      </w:pPr>
      <w:r>
        <w:t xml:space="preserve">  </w:t>
      </w:r>
    </w:p>
    <w:p w:rsidR="0031603E" w:rsidRDefault="004F72C7">
      <w:pPr>
        <w:numPr>
          <w:ilvl w:val="0"/>
          <w:numId w:val="2"/>
        </w:numPr>
        <w:ind w:hanging="360"/>
      </w:pPr>
      <w:r>
        <w:t xml:space="preserve">Suppose that there was a </w:t>
      </w:r>
      <w:r>
        <w:rPr>
          <w:sz w:val="25"/>
        </w:rPr>
        <w:t>ride</w:t>
      </w:r>
      <w:r>
        <w:t xml:space="preserve"> at an amusement park that was titled </w:t>
      </w:r>
      <w:r>
        <w:rPr>
          <w:sz w:val="25"/>
        </w:rPr>
        <w:t>The Standing Wave</w:t>
      </w:r>
      <w:r>
        <w:t xml:space="preserve">. Which location - </w:t>
      </w:r>
      <w:r>
        <w:t xml:space="preserve">node or antinode - on the ride would give the greatest thrill? </w:t>
      </w:r>
    </w:p>
    <w:p w:rsidR="0031603E" w:rsidRDefault="004F72C7">
      <w:pPr>
        <w:spacing w:after="0" w:line="259" w:lineRule="auto"/>
        <w:ind w:left="737" w:firstLine="0"/>
      </w:pPr>
      <w:r>
        <w:t xml:space="preserve"> </w:t>
      </w:r>
    </w:p>
    <w:p w:rsidR="0031603E" w:rsidRDefault="004F72C7">
      <w:pPr>
        <w:spacing w:after="0" w:line="259" w:lineRule="auto"/>
        <w:ind w:left="737" w:firstLine="0"/>
      </w:pPr>
      <w:r>
        <w:t xml:space="preserve"> </w:t>
      </w:r>
    </w:p>
    <w:p w:rsidR="0031603E" w:rsidRDefault="004F72C7">
      <w:pPr>
        <w:spacing w:after="0" w:line="259" w:lineRule="auto"/>
        <w:ind w:left="737" w:firstLine="0"/>
      </w:pPr>
      <w:r>
        <w:t xml:space="preserve"> </w:t>
      </w:r>
    </w:p>
    <w:p w:rsidR="0031603E" w:rsidRDefault="004F72C7">
      <w:pPr>
        <w:spacing w:after="0" w:line="259" w:lineRule="auto"/>
        <w:ind w:left="737" w:firstLine="0"/>
      </w:pPr>
      <w:r>
        <w:t xml:space="preserve"> </w:t>
      </w:r>
    </w:p>
    <w:p w:rsidR="0031603E" w:rsidRDefault="004F72C7">
      <w:pPr>
        <w:spacing w:after="193" w:line="259" w:lineRule="auto"/>
        <w:ind w:left="737" w:firstLine="0"/>
      </w:pPr>
      <w:r>
        <w:t xml:space="preserve"> </w:t>
      </w:r>
    </w:p>
    <w:p w:rsidR="0031603E" w:rsidRDefault="004F72C7">
      <w:pPr>
        <w:numPr>
          <w:ilvl w:val="0"/>
          <w:numId w:val="2"/>
        </w:numPr>
        <w:spacing w:after="122"/>
        <w:ind w:hanging="360"/>
      </w:pPr>
      <w:r>
        <w:t xml:space="preserve">A standing wave is formed when ____. </w:t>
      </w:r>
    </w:p>
    <w:p w:rsidR="0031603E" w:rsidRDefault="004F72C7">
      <w:pPr>
        <w:numPr>
          <w:ilvl w:val="1"/>
          <w:numId w:val="2"/>
        </w:numPr>
        <w:spacing w:after="122"/>
        <w:ind w:hanging="360"/>
      </w:pPr>
      <w:proofErr w:type="gramStart"/>
      <w:r>
        <w:t>a</w:t>
      </w:r>
      <w:proofErr w:type="gramEnd"/>
      <w:r>
        <w:t xml:space="preserve"> wave refracts due to changes in the properties of the medium. </w:t>
      </w:r>
    </w:p>
    <w:p w:rsidR="0031603E" w:rsidRDefault="004F72C7">
      <w:pPr>
        <w:numPr>
          <w:ilvl w:val="1"/>
          <w:numId w:val="2"/>
        </w:numPr>
        <w:spacing w:after="121"/>
        <w:ind w:hanging="360"/>
      </w:pPr>
      <w:proofErr w:type="gramStart"/>
      <w:r>
        <w:t>a</w:t>
      </w:r>
      <w:proofErr w:type="gramEnd"/>
      <w:r>
        <w:t xml:space="preserve"> wave reflects off a canyon wall and is heard shortly after it is formed. </w:t>
      </w:r>
    </w:p>
    <w:p w:rsidR="0031603E" w:rsidRDefault="004F72C7">
      <w:pPr>
        <w:numPr>
          <w:ilvl w:val="1"/>
          <w:numId w:val="2"/>
        </w:numPr>
        <w:spacing w:after="121"/>
        <w:ind w:hanging="360"/>
      </w:pPr>
      <w:proofErr w:type="gramStart"/>
      <w:r>
        <w:t>red</w:t>
      </w:r>
      <w:proofErr w:type="gramEnd"/>
      <w:r>
        <w:t xml:space="preserve">, orange, and yellow wavelengths bend around suspended atmospheric particles. </w:t>
      </w:r>
    </w:p>
    <w:p w:rsidR="0031603E" w:rsidRDefault="004F72C7">
      <w:pPr>
        <w:numPr>
          <w:ilvl w:val="1"/>
          <w:numId w:val="2"/>
        </w:numPr>
        <w:spacing w:after="119"/>
        <w:ind w:hanging="360"/>
      </w:pPr>
      <w:proofErr w:type="gramStart"/>
      <w:r>
        <w:t>two</w:t>
      </w:r>
      <w:proofErr w:type="gramEnd"/>
      <w:r>
        <w:t xml:space="preserve"> identical waves moving different directions along the same medium interfere. </w:t>
      </w:r>
    </w:p>
    <w:p w:rsidR="0031603E" w:rsidRDefault="004F72C7">
      <w:pPr>
        <w:spacing w:after="143" w:line="259" w:lineRule="auto"/>
        <w:ind w:left="737" w:firstLine="0"/>
      </w:pPr>
      <w:r>
        <w:t xml:space="preserve"> </w:t>
      </w:r>
    </w:p>
    <w:p w:rsidR="0031603E" w:rsidRDefault="004F72C7">
      <w:pPr>
        <w:numPr>
          <w:ilvl w:val="0"/>
          <w:numId w:val="2"/>
        </w:numPr>
        <w:ind w:hanging="360"/>
      </w:pPr>
      <w:r>
        <w:t>The number of nodes in the standing wave shown in the diagram below is ____. a.</w:t>
      </w:r>
      <w:r>
        <w:rPr>
          <w:rFonts w:ascii="Arial" w:eastAsia="Arial" w:hAnsi="Arial" w:cs="Arial"/>
        </w:rPr>
        <w:t xml:space="preserve"> </w:t>
      </w:r>
      <w:r>
        <w:t xml:space="preserve">6 </w:t>
      </w:r>
    </w:p>
    <w:p w:rsidR="0031603E" w:rsidRDefault="004F72C7">
      <w:pPr>
        <w:numPr>
          <w:ilvl w:val="2"/>
          <w:numId w:val="3"/>
        </w:numPr>
        <w:ind w:right="2457" w:hanging="360"/>
      </w:pPr>
      <w:r>
        <w:rPr>
          <w:noProof/>
        </w:rPr>
        <w:drawing>
          <wp:anchor distT="0" distB="0" distL="114300" distR="114300" simplePos="0" relativeHeight="251659264" behindDoc="0" locked="0" layoutInCell="1" allowOverlap="0">
            <wp:simplePos x="0" y="0"/>
            <wp:positionH relativeFrom="column">
              <wp:posOffset>2648282</wp:posOffset>
            </wp:positionH>
            <wp:positionV relativeFrom="paragraph">
              <wp:posOffset>-3670</wp:posOffset>
            </wp:positionV>
            <wp:extent cx="2657475" cy="885825"/>
            <wp:effectExtent l="0" t="0" r="0" b="0"/>
            <wp:wrapSquare wrapText="bothSides"/>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34"/>
                    <a:stretch>
                      <a:fillRect/>
                    </a:stretch>
                  </pic:blipFill>
                  <pic:spPr>
                    <a:xfrm>
                      <a:off x="0" y="0"/>
                      <a:ext cx="2657475" cy="885825"/>
                    </a:xfrm>
                    <a:prstGeom prst="rect">
                      <a:avLst/>
                    </a:prstGeom>
                  </pic:spPr>
                </pic:pic>
              </a:graphicData>
            </a:graphic>
          </wp:anchor>
        </w:drawing>
      </w:r>
      <w:r>
        <w:t xml:space="preserve">7 </w:t>
      </w:r>
    </w:p>
    <w:p w:rsidR="0031603E" w:rsidRDefault="004F72C7">
      <w:pPr>
        <w:numPr>
          <w:ilvl w:val="2"/>
          <w:numId w:val="3"/>
        </w:numPr>
        <w:ind w:right="2457" w:hanging="360"/>
      </w:pPr>
      <w:r>
        <w:t xml:space="preserve">8 </w:t>
      </w:r>
    </w:p>
    <w:p w:rsidR="0031603E" w:rsidRDefault="004F72C7">
      <w:pPr>
        <w:numPr>
          <w:ilvl w:val="2"/>
          <w:numId w:val="3"/>
        </w:numPr>
        <w:ind w:right="2457" w:hanging="360"/>
      </w:pPr>
      <w:r>
        <w:t xml:space="preserve">14 </w:t>
      </w:r>
    </w:p>
    <w:p w:rsidR="0031603E" w:rsidRDefault="004F72C7">
      <w:pPr>
        <w:spacing w:after="0" w:line="259" w:lineRule="auto"/>
        <w:ind w:left="1457" w:right="2457" w:firstLine="0"/>
      </w:pPr>
      <w:r>
        <w:t xml:space="preserve"> </w:t>
      </w:r>
    </w:p>
    <w:p w:rsidR="0031603E" w:rsidRDefault="004F72C7">
      <w:pPr>
        <w:spacing w:after="122" w:line="259" w:lineRule="auto"/>
        <w:ind w:left="1457" w:right="2457" w:firstLine="0"/>
      </w:pPr>
      <w:r>
        <w:t xml:space="preserve"> </w:t>
      </w:r>
    </w:p>
    <w:p w:rsidR="0031603E" w:rsidRDefault="004F72C7">
      <w:pPr>
        <w:spacing w:after="19" w:line="366" w:lineRule="auto"/>
        <w:ind w:left="17" w:right="6068" w:firstLine="0"/>
      </w:pPr>
      <w:r>
        <w:t xml:space="preserve"> </w:t>
      </w:r>
      <w:r>
        <w:tab/>
        <w:t xml:space="preserve">  </w:t>
      </w:r>
      <w:r>
        <w:tab/>
        <w:t xml:space="preserve"> </w:t>
      </w:r>
    </w:p>
    <w:p w:rsidR="0031603E" w:rsidRDefault="004F72C7">
      <w:pPr>
        <w:numPr>
          <w:ilvl w:val="0"/>
          <w:numId w:val="2"/>
        </w:numPr>
        <w:ind w:hanging="360"/>
      </w:pPr>
      <w:r>
        <w:t>The number of antinodes in the standing wave shown in the diagram above is ___</w:t>
      </w:r>
      <w:proofErr w:type="gramStart"/>
      <w:r>
        <w:t>_ .</w:t>
      </w:r>
      <w:proofErr w:type="gramEnd"/>
      <w:r>
        <w:t xml:space="preserve">  a.</w:t>
      </w:r>
      <w:r>
        <w:rPr>
          <w:rFonts w:ascii="Arial" w:eastAsia="Arial" w:hAnsi="Arial" w:cs="Arial"/>
        </w:rPr>
        <w:t xml:space="preserve"> </w:t>
      </w:r>
      <w:r>
        <w:t xml:space="preserve">6 </w:t>
      </w:r>
    </w:p>
    <w:p w:rsidR="0031603E" w:rsidRDefault="004F72C7">
      <w:pPr>
        <w:numPr>
          <w:ilvl w:val="2"/>
          <w:numId w:val="4"/>
        </w:numPr>
        <w:ind w:hanging="360"/>
      </w:pPr>
      <w:r>
        <w:t xml:space="preserve">7 </w:t>
      </w:r>
    </w:p>
    <w:p w:rsidR="0031603E" w:rsidRDefault="004F72C7">
      <w:pPr>
        <w:numPr>
          <w:ilvl w:val="2"/>
          <w:numId w:val="4"/>
        </w:numPr>
        <w:ind w:hanging="360"/>
      </w:pPr>
      <w:r>
        <w:t xml:space="preserve">8 </w:t>
      </w:r>
    </w:p>
    <w:p w:rsidR="0031603E" w:rsidRDefault="004F72C7">
      <w:pPr>
        <w:numPr>
          <w:ilvl w:val="2"/>
          <w:numId w:val="4"/>
        </w:numPr>
        <w:ind w:hanging="360"/>
      </w:pPr>
      <w:r>
        <w:t xml:space="preserve">14 </w:t>
      </w:r>
    </w:p>
    <w:p w:rsidR="0031603E" w:rsidRDefault="004F72C7">
      <w:pPr>
        <w:spacing w:after="0" w:line="259" w:lineRule="auto"/>
        <w:ind w:left="737" w:firstLine="0"/>
      </w:pPr>
      <w:r>
        <w:t xml:space="preserve"> </w:t>
      </w:r>
    </w:p>
    <w:p w:rsidR="0031603E" w:rsidRDefault="004F72C7">
      <w:pPr>
        <w:spacing w:after="170" w:line="259" w:lineRule="auto"/>
        <w:ind w:left="737" w:firstLine="0"/>
      </w:pPr>
      <w:r>
        <w:t xml:space="preserve"> </w:t>
      </w:r>
    </w:p>
    <w:p w:rsidR="0031603E" w:rsidRDefault="004F72C7">
      <w:pPr>
        <w:spacing w:after="0" w:line="259" w:lineRule="auto"/>
        <w:ind w:left="17" w:firstLine="0"/>
      </w:pPr>
      <w:r>
        <w:t xml:space="preserve"> </w:t>
      </w:r>
      <w:r>
        <w:tab/>
        <w:t xml:space="preserve"> </w:t>
      </w:r>
    </w:p>
    <w:p w:rsidR="004F72C7" w:rsidRDefault="004F72C7">
      <w:pPr>
        <w:spacing w:after="0" w:line="259" w:lineRule="auto"/>
        <w:ind w:left="17" w:firstLine="0"/>
      </w:pPr>
    </w:p>
    <w:p w:rsidR="004F72C7" w:rsidRDefault="004F72C7">
      <w:pPr>
        <w:spacing w:after="0" w:line="259" w:lineRule="auto"/>
        <w:ind w:left="17" w:firstLine="0"/>
      </w:pPr>
    </w:p>
    <w:p w:rsidR="004F72C7" w:rsidRDefault="004F72C7">
      <w:pPr>
        <w:spacing w:after="0" w:line="259" w:lineRule="auto"/>
        <w:ind w:left="17" w:firstLine="0"/>
      </w:pPr>
    </w:p>
    <w:p w:rsidR="004F72C7" w:rsidRDefault="004F72C7">
      <w:pPr>
        <w:spacing w:after="0" w:line="259" w:lineRule="auto"/>
        <w:ind w:left="17" w:firstLine="0"/>
      </w:pPr>
    </w:p>
    <w:p w:rsidR="004F72C7" w:rsidRDefault="004F72C7">
      <w:pPr>
        <w:spacing w:after="0" w:line="259" w:lineRule="auto"/>
        <w:ind w:left="17" w:firstLine="0"/>
      </w:pPr>
    </w:p>
    <w:p w:rsidR="004F72C7" w:rsidRDefault="004F72C7">
      <w:pPr>
        <w:spacing w:after="0" w:line="259" w:lineRule="auto"/>
        <w:ind w:left="17" w:firstLine="0"/>
      </w:pPr>
    </w:p>
    <w:p w:rsidR="004F72C7" w:rsidRDefault="004F72C7">
      <w:pPr>
        <w:spacing w:after="0" w:line="259" w:lineRule="auto"/>
        <w:ind w:left="17" w:firstLine="0"/>
      </w:pPr>
      <w:bookmarkStart w:id="0" w:name="_GoBack"/>
      <w:bookmarkEnd w:id="0"/>
    </w:p>
    <w:p w:rsidR="0031603E" w:rsidRDefault="004F72C7">
      <w:pPr>
        <w:spacing w:after="0" w:line="259" w:lineRule="auto"/>
        <w:ind w:left="737" w:firstLine="0"/>
      </w:pPr>
      <w:r>
        <w:t xml:space="preserve"> </w:t>
      </w:r>
    </w:p>
    <w:p w:rsidR="0031603E" w:rsidRDefault="004F72C7">
      <w:pPr>
        <w:ind w:left="747"/>
      </w:pPr>
      <w:r>
        <w:lastRenderedPageBreak/>
        <w:t xml:space="preserve">Consider standing wave pattern below in answering the next two questions. </w:t>
      </w:r>
    </w:p>
    <w:p w:rsidR="0031603E" w:rsidRDefault="004F72C7">
      <w:pPr>
        <w:spacing w:after="0" w:line="259" w:lineRule="auto"/>
        <w:ind w:left="737" w:firstLine="0"/>
      </w:pPr>
      <w:r>
        <w:t xml:space="preserve"> </w:t>
      </w:r>
    </w:p>
    <w:p w:rsidR="0031603E" w:rsidRDefault="004F72C7">
      <w:pPr>
        <w:spacing w:after="0" w:line="259" w:lineRule="auto"/>
        <w:ind w:left="0" w:right="2950" w:firstLine="0"/>
        <w:jc w:val="right"/>
      </w:pPr>
      <w:r>
        <w:rPr>
          <w:noProof/>
        </w:rPr>
        <w:drawing>
          <wp:inline distT="0" distB="0" distL="0" distR="0">
            <wp:extent cx="2543175" cy="1428750"/>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35"/>
                    <a:stretch>
                      <a:fillRect/>
                    </a:stretch>
                  </pic:blipFill>
                  <pic:spPr>
                    <a:xfrm>
                      <a:off x="0" y="0"/>
                      <a:ext cx="2543175" cy="1428750"/>
                    </a:xfrm>
                    <a:prstGeom prst="rect">
                      <a:avLst/>
                    </a:prstGeom>
                  </pic:spPr>
                </pic:pic>
              </a:graphicData>
            </a:graphic>
          </wp:inline>
        </w:drawing>
      </w:r>
      <w:r>
        <w:t xml:space="preserve"> </w:t>
      </w:r>
    </w:p>
    <w:p w:rsidR="0031603E" w:rsidRDefault="004F72C7">
      <w:pPr>
        <w:spacing w:after="0" w:line="259" w:lineRule="auto"/>
        <w:ind w:left="737" w:firstLine="0"/>
      </w:pPr>
      <w:r>
        <w:t xml:space="preserve"> </w:t>
      </w:r>
    </w:p>
    <w:p w:rsidR="0031603E" w:rsidRDefault="004F72C7">
      <w:pPr>
        <w:spacing w:after="32" w:line="259" w:lineRule="auto"/>
        <w:ind w:left="737" w:firstLine="0"/>
      </w:pPr>
      <w:r>
        <w:t xml:space="preserve"> </w:t>
      </w:r>
    </w:p>
    <w:p w:rsidR="0031603E" w:rsidRDefault="004F72C7">
      <w:pPr>
        <w:numPr>
          <w:ilvl w:val="0"/>
          <w:numId w:val="2"/>
        </w:numPr>
        <w:spacing w:after="38"/>
        <w:ind w:hanging="360"/>
      </w:pPr>
      <w:r>
        <w:t>The number of nodes in the entire patter is ____</w:t>
      </w:r>
      <w:proofErr w:type="gramStart"/>
      <w:r>
        <w:t>_ .</w:t>
      </w:r>
      <w:proofErr w:type="gramEnd"/>
      <w:r>
        <w:t xml:space="preserve"> </w:t>
      </w:r>
    </w:p>
    <w:p w:rsidR="0031603E" w:rsidRDefault="004F72C7">
      <w:pPr>
        <w:numPr>
          <w:ilvl w:val="1"/>
          <w:numId w:val="2"/>
        </w:numPr>
        <w:spacing w:after="39"/>
        <w:ind w:hanging="360"/>
      </w:pPr>
      <w:r>
        <w:t xml:space="preserve">7 </w:t>
      </w:r>
    </w:p>
    <w:p w:rsidR="0031603E" w:rsidRDefault="004F72C7">
      <w:pPr>
        <w:numPr>
          <w:ilvl w:val="1"/>
          <w:numId w:val="2"/>
        </w:numPr>
        <w:spacing w:after="38"/>
        <w:ind w:hanging="360"/>
      </w:pPr>
      <w:r>
        <w:t xml:space="preserve">8 </w:t>
      </w:r>
    </w:p>
    <w:p w:rsidR="0031603E" w:rsidRDefault="004F72C7">
      <w:pPr>
        <w:numPr>
          <w:ilvl w:val="1"/>
          <w:numId w:val="2"/>
        </w:numPr>
        <w:spacing w:after="41"/>
        <w:ind w:hanging="360"/>
      </w:pPr>
      <w:r>
        <w:t xml:space="preserve">9 </w:t>
      </w:r>
    </w:p>
    <w:p w:rsidR="0031603E" w:rsidRDefault="004F72C7">
      <w:pPr>
        <w:numPr>
          <w:ilvl w:val="1"/>
          <w:numId w:val="2"/>
        </w:numPr>
        <w:ind w:hanging="360"/>
      </w:pPr>
      <w:r>
        <w:t xml:space="preserve">16 </w:t>
      </w:r>
    </w:p>
    <w:p w:rsidR="0031603E" w:rsidRDefault="004F72C7">
      <w:pPr>
        <w:spacing w:after="30" w:line="259" w:lineRule="auto"/>
        <w:ind w:left="1457" w:firstLine="0"/>
      </w:pPr>
      <w:r>
        <w:t xml:space="preserve"> </w:t>
      </w:r>
    </w:p>
    <w:p w:rsidR="0031603E" w:rsidRDefault="004F72C7">
      <w:pPr>
        <w:numPr>
          <w:ilvl w:val="0"/>
          <w:numId w:val="2"/>
        </w:numPr>
        <w:spacing w:after="41"/>
        <w:ind w:hanging="360"/>
      </w:pPr>
      <w:r>
        <w:t>Of all the labeled points, destructive interference occurs at point(s) ___</w:t>
      </w:r>
      <w:proofErr w:type="gramStart"/>
      <w:r>
        <w:t>_ .</w:t>
      </w:r>
      <w:proofErr w:type="gramEnd"/>
      <w:r>
        <w:t xml:space="preserve">  </w:t>
      </w:r>
    </w:p>
    <w:p w:rsidR="0031603E" w:rsidRDefault="004F72C7">
      <w:pPr>
        <w:numPr>
          <w:ilvl w:val="1"/>
          <w:numId w:val="2"/>
        </w:numPr>
        <w:spacing w:after="44"/>
        <w:ind w:hanging="360"/>
      </w:pPr>
      <w:r>
        <w:t xml:space="preserve">B, C, and D </w:t>
      </w:r>
    </w:p>
    <w:p w:rsidR="0031603E" w:rsidRDefault="004F72C7">
      <w:pPr>
        <w:numPr>
          <w:ilvl w:val="1"/>
          <w:numId w:val="2"/>
        </w:numPr>
        <w:spacing w:after="41"/>
        <w:ind w:hanging="360"/>
      </w:pPr>
      <w:r>
        <w:t xml:space="preserve">A, E, and F </w:t>
      </w:r>
    </w:p>
    <w:p w:rsidR="0031603E" w:rsidRDefault="004F72C7">
      <w:pPr>
        <w:numPr>
          <w:ilvl w:val="1"/>
          <w:numId w:val="2"/>
        </w:numPr>
        <w:spacing w:after="41"/>
        <w:ind w:hanging="360"/>
      </w:pPr>
      <w:r>
        <w:t xml:space="preserve">A only </w:t>
      </w:r>
    </w:p>
    <w:p w:rsidR="0031603E" w:rsidRDefault="004F72C7">
      <w:pPr>
        <w:numPr>
          <w:ilvl w:val="1"/>
          <w:numId w:val="2"/>
        </w:numPr>
        <w:spacing w:after="41"/>
        <w:ind w:hanging="360"/>
      </w:pPr>
      <w:r>
        <w:t xml:space="preserve">C only </w:t>
      </w:r>
    </w:p>
    <w:p w:rsidR="0031603E" w:rsidRDefault="004F72C7">
      <w:pPr>
        <w:numPr>
          <w:ilvl w:val="1"/>
          <w:numId w:val="2"/>
        </w:numPr>
        <w:ind w:hanging="360"/>
      </w:pPr>
      <w:r>
        <w:t xml:space="preserve">All points </w:t>
      </w:r>
    </w:p>
    <w:sectPr w:rsidR="0031603E">
      <w:pgSz w:w="12240" w:h="15840"/>
      <w:pgMar w:top="720" w:right="724" w:bottom="1669" w:left="7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851"/>
    <w:multiLevelType w:val="hybridMultilevel"/>
    <w:tmpl w:val="17683AB6"/>
    <w:lvl w:ilvl="0" w:tplc="E8547540">
      <w:start w:val="1"/>
      <w:numFmt w:val="decimal"/>
      <w:lvlText w:val="%1."/>
      <w:lvlJc w:val="left"/>
      <w:pPr>
        <w:ind w:left="7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2D462E2">
      <w:start w:val="1"/>
      <w:numFmt w:val="lowerLetter"/>
      <w:lvlText w:val="%2."/>
      <w:lvlJc w:val="left"/>
      <w:pPr>
        <w:ind w:left="14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A240FD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6E49EA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C5CF44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6BEE4E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B02F86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4C60AF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A4ECEE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nsid w:val="2E290F2B"/>
    <w:multiLevelType w:val="hybridMultilevel"/>
    <w:tmpl w:val="11B6F1EE"/>
    <w:lvl w:ilvl="0" w:tplc="D04CB40C">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6205084">
      <w:start w:val="1"/>
      <w:numFmt w:val="lowerLetter"/>
      <w:lvlText w:val="%2"/>
      <w:lvlJc w:val="left"/>
      <w:pPr>
        <w:ind w:left="9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DC8093A">
      <w:start w:val="2"/>
      <w:numFmt w:val="lowerLetter"/>
      <w:lvlRestart w:val="0"/>
      <w:lvlText w:val="%3."/>
      <w:lvlJc w:val="left"/>
      <w:pPr>
        <w:ind w:left="14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0CA635E">
      <w:start w:val="1"/>
      <w:numFmt w:val="decimal"/>
      <w:lvlText w:val="%4"/>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4DC3D64">
      <w:start w:val="1"/>
      <w:numFmt w:val="lowerLetter"/>
      <w:lvlText w:val="%5"/>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B9E595A">
      <w:start w:val="1"/>
      <w:numFmt w:val="lowerRoman"/>
      <w:lvlText w:val="%6"/>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B0ED6B8">
      <w:start w:val="1"/>
      <w:numFmt w:val="decimal"/>
      <w:lvlText w:val="%7"/>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1842A4C">
      <w:start w:val="1"/>
      <w:numFmt w:val="lowerLetter"/>
      <w:lvlText w:val="%8"/>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6F404A8">
      <w:start w:val="1"/>
      <w:numFmt w:val="lowerRoman"/>
      <w:lvlText w:val="%9"/>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nsid w:val="5FE17E1A"/>
    <w:multiLevelType w:val="hybridMultilevel"/>
    <w:tmpl w:val="F8208784"/>
    <w:lvl w:ilvl="0" w:tplc="3E5CD260">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9668D6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342B0B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8ACA4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F94FF3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567FF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47230D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35ECF42">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F09650">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7CEC41BF"/>
    <w:multiLevelType w:val="hybridMultilevel"/>
    <w:tmpl w:val="D6FC412E"/>
    <w:lvl w:ilvl="0" w:tplc="F20AECFC">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4D01442">
      <w:start w:val="1"/>
      <w:numFmt w:val="lowerLetter"/>
      <w:lvlText w:val="%2"/>
      <w:lvlJc w:val="left"/>
      <w:pPr>
        <w:ind w:left="9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D00FD54">
      <w:start w:val="2"/>
      <w:numFmt w:val="lowerLetter"/>
      <w:lvlRestart w:val="0"/>
      <w:lvlText w:val="%3."/>
      <w:lvlJc w:val="left"/>
      <w:pPr>
        <w:ind w:left="144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32CA8AC">
      <w:start w:val="1"/>
      <w:numFmt w:val="decimal"/>
      <w:lvlText w:val="%4"/>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568A412">
      <w:start w:val="1"/>
      <w:numFmt w:val="lowerLetter"/>
      <w:lvlText w:val="%5"/>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18FE16">
      <w:start w:val="1"/>
      <w:numFmt w:val="lowerRoman"/>
      <w:lvlText w:val="%6"/>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4828FAE">
      <w:start w:val="1"/>
      <w:numFmt w:val="decimal"/>
      <w:lvlText w:val="%7"/>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0DC1C2C">
      <w:start w:val="1"/>
      <w:numFmt w:val="lowerLetter"/>
      <w:lvlText w:val="%8"/>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718FF56">
      <w:start w:val="1"/>
      <w:numFmt w:val="lowerRoman"/>
      <w:lvlText w:val="%9"/>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3E"/>
    <w:rsid w:val="0031603E"/>
    <w:rsid w:val="004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40185-ABBC-4460-9D02-092826D7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27"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waves/u10l4a.cfm" TargetMode="External"/><Relationship Id="rId13" Type="http://schemas.openxmlformats.org/officeDocument/2006/relationships/hyperlink" Target="http://www.physicsclassroom.com/Class/waves/u10l2a.cfm" TargetMode="External"/><Relationship Id="rId18" Type="http://schemas.openxmlformats.org/officeDocument/2006/relationships/hyperlink" Target="http://www.physicsclassroom.com/Physics-Interactives/Waves-and-Sound/Standing-Wave-Patterns/Standing-Wave-Patterns-Interactive" TargetMode="External"/><Relationship Id="rId26" Type="http://schemas.openxmlformats.org/officeDocument/2006/relationships/hyperlink" Target="http://www.physicsclassroom.com/Physics-Interactives/Waves-and-Sound/Standing-Wave-Patterns/Standing-Wave-Patterns-Interactive" TargetMode="External"/><Relationship Id="rId3" Type="http://schemas.openxmlformats.org/officeDocument/2006/relationships/settings" Target="settings.xml"/><Relationship Id="rId21" Type="http://schemas.openxmlformats.org/officeDocument/2006/relationships/hyperlink" Target="http://www.physicsclassroom.com/Physics-Interactives/Waves-and-Sound/Standing-Wave-Patterns/Standing-Wave-Patterns-Interactive" TargetMode="External"/><Relationship Id="rId34" Type="http://schemas.openxmlformats.org/officeDocument/2006/relationships/image" Target="media/image4.jpg"/><Relationship Id="rId7" Type="http://schemas.openxmlformats.org/officeDocument/2006/relationships/image" Target="media/image3.jpg"/><Relationship Id="rId12" Type="http://schemas.openxmlformats.org/officeDocument/2006/relationships/hyperlink" Target="http://www.physicsclassroom.com/Class/waves/u10l2a.cfm" TargetMode="External"/><Relationship Id="rId17" Type="http://schemas.openxmlformats.org/officeDocument/2006/relationships/hyperlink" Target="http://www.physicsclassroom.com/Physics-Interactives/Waves-and-Sound/Standing-Wave-Patterns/Standing-Wave-Patterns-Interactive" TargetMode="External"/><Relationship Id="rId25" Type="http://schemas.openxmlformats.org/officeDocument/2006/relationships/hyperlink" Target="http://www.physicsclassroom.com/Physics-Interactives/Waves-and-Sound/Standing-Wave-Patterns/Standing-Wave-Patterns-Interactive" TargetMode="External"/><Relationship Id="rId33" Type="http://schemas.openxmlformats.org/officeDocument/2006/relationships/hyperlink" Target="http://www.physicsclassroom.com/Physics-Interactives/Waves-and-Sound/Standing-Wave-Patterns/Standing-Wave-Patterns-Interactive" TargetMode="External"/><Relationship Id="rId2" Type="http://schemas.openxmlformats.org/officeDocument/2006/relationships/styles" Target="styles.xml"/><Relationship Id="rId16" Type="http://schemas.openxmlformats.org/officeDocument/2006/relationships/hyperlink" Target="http://www.physicsclassroom.com/Physics-Interactives/Waves-and-Sound/Standing-Wave-Patterns/Standing-Wave-Patterns-Interactive" TargetMode="External"/><Relationship Id="rId20" Type="http://schemas.openxmlformats.org/officeDocument/2006/relationships/hyperlink" Target="http://www.physicsclassroom.com/Physics-Interactives/Waves-and-Sound/Standing-Wave-Patterns/Standing-Wave-Patterns-Interactive" TargetMode="External"/><Relationship Id="rId29" Type="http://schemas.openxmlformats.org/officeDocument/2006/relationships/hyperlink" Target="http://www.physicsclassroom.com/Physics-Interactives/Waves-and-Sound/Standing-Wave-Patterns/Standing-Wave-Patterns-Interactiv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physicsclassroom.com/Class/waves/u10l2a.cfm" TargetMode="External"/><Relationship Id="rId24" Type="http://schemas.openxmlformats.org/officeDocument/2006/relationships/hyperlink" Target="http://www.physicsclassroom.com/Physics-Interactives/Waves-and-Sound/Standing-Wave-Patterns/Standing-Wave-Patterns-Interactive" TargetMode="External"/><Relationship Id="rId32" Type="http://schemas.openxmlformats.org/officeDocument/2006/relationships/hyperlink" Target="http://www.physicsclassroom.com/Physics-Interactives/Waves-and-Sound/Standing-Wave-Patterns/Standing-Wave-Patterns-Interactive" TargetMode="External"/><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physicsclassroom.com/Class/waves/u10l2a.cfm" TargetMode="External"/><Relationship Id="rId23" Type="http://schemas.openxmlformats.org/officeDocument/2006/relationships/hyperlink" Target="http://www.physicsclassroom.com/Physics-Interactives/Waves-and-Sound/Standing-Wave-Patterns/Standing-Wave-Patterns-Interactive" TargetMode="External"/><Relationship Id="rId28" Type="http://schemas.openxmlformats.org/officeDocument/2006/relationships/hyperlink" Target="http://www.physicsclassroom.com/Physics-Interactives/Waves-and-Sound/Standing-Wave-Patterns/Standing-Wave-Patterns-Interactive" TargetMode="External"/><Relationship Id="rId36" Type="http://schemas.openxmlformats.org/officeDocument/2006/relationships/fontTable" Target="fontTable.xml"/><Relationship Id="rId10" Type="http://schemas.openxmlformats.org/officeDocument/2006/relationships/hyperlink" Target="http://www.physicsclassroom.com/Class/waves/u10l4a.cfm" TargetMode="External"/><Relationship Id="rId19" Type="http://schemas.openxmlformats.org/officeDocument/2006/relationships/hyperlink" Target="http://www.physicsclassroom.com/Physics-Interactives/Waves-and-Sound/Standing-Wave-Patterns/Standing-Wave-Patterns-Interactive" TargetMode="External"/><Relationship Id="rId31" Type="http://schemas.openxmlformats.org/officeDocument/2006/relationships/hyperlink" Target="http://www.physicsclassroom.com/Physics-Interactives/Waves-and-Sound/Standing-Wave-Patterns/Standing-Wave-Patterns-Interactive" TargetMode="External"/><Relationship Id="rId4" Type="http://schemas.openxmlformats.org/officeDocument/2006/relationships/webSettings" Target="webSettings.xml"/><Relationship Id="rId9" Type="http://schemas.openxmlformats.org/officeDocument/2006/relationships/hyperlink" Target="http://www.physicsclassroom.com/Class/waves/u10l4a.cfm" TargetMode="External"/><Relationship Id="rId14" Type="http://schemas.openxmlformats.org/officeDocument/2006/relationships/hyperlink" Target="http://www.physicsclassroom.com/Class/waves/u10l2a.cfm" TargetMode="External"/><Relationship Id="rId22" Type="http://schemas.openxmlformats.org/officeDocument/2006/relationships/hyperlink" Target="http://www.physicsclassroom.com/Physics-Interactives/Waves-and-Sound/Standing-Wave-Patterns/Standing-Wave-Patterns-Interactive" TargetMode="External"/><Relationship Id="rId27" Type="http://schemas.openxmlformats.org/officeDocument/2006/relationships/hyperlink" Target="http://www.physicsclassroom.com/Physics-Interactives/Waves-and-Sound/Standing-Wave-Patterns/Standing-Wave-Patterns-Interactive" TargetMode="External"/><Relationship Id="rId30" Type="http://schemas.openxmlformats.org/officeDocument/2006/relationships/hyperlink" Target="http://www.physicsclassroom.com/Physics-Interactives/Waves-and-Sound/Standing-Wave-Patterns/Standing-Wave-Patterns-Interactive" TargetMode="External"/><Relationship Id="rId35"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7031</Characters>
  <Application>Microsoft Office Word</Application>
  <DocSecurity>0</DocSecurity>
  <Lines>58</Lines>
  <Paragraphs>16</Paragraphs>
  <ScaleCrop>false</ScaleCrop>
  <Company>Randolph County Schools</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Charles W</dc:creator>
  <cp:keywords/>
  <cp:lastModifiedBy>Ryan Urban</cp:lastModifiedBy>
  <cp:revision>2</cp:revision>
  <dcterms:created xsi:type="dcterms:W3CDTF">2018-10-12T18:31:00Z</dcterms:created>
  <dcterms:modified xsi:type="dcterms:W3CDTF">2018-10-12T18:31:00Z</dcterms:modified>
</cp:coreProperties>
</file>