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6F8" w14:textId="7F8BB762" w:rsidR="00862A5C" w:rsidRPr="007B17B2" w:rsidRDefault="006B1DD9" w:rsidP="004E0C07">
      <w:pPr>
        <w:spacing w:after="0"/>
        <w:jc w:val="center"/>
        <w:rPr>
          <w:b/>
        </w:rPr>
      </w:pPr>
      <w:r w:rsidRPr="007B17B2">
        <w:rPr>
          <w:b/>
        </w:rPr>
        <w:t xml:space="preserve">Sophomore </w:t>
      </w:r>
      <w:r w:rsidR="004E0C07" w:rsidRPr="007B17B2">
        <w:rPr>
          <w:b/>
        </w:rPr>
        <w:t xml:space="preserve">Portfolio Checklist </w:t>
      </w:r>
    </w:p>
    <w:p w14:paraId="378106F9" w14:textId="08C3E6E3" w:rsidR="004E0C07" w:rsidRDefault="00C321DD" w:rsidP="00C25B60">
      <w:pPr>
        <w:spacing w:after="0"/>
        <w:jc w:val="center"/>
      </w:pPr>
      <w:r>
        <w:t xml:space="preserve">Must be returned to school counseling office by </w:t>
      </w:r>
      <w:r w:rsidR="004C094B">
        <w:t>April</w:t>
      </w:r>
      <w:r>
        <w:t xml:space="preserve"> 1</w:t>
      </w:r>
      <w:r w:rsidR="00683736">
        <w:t xml:space="preserve"> after Advisor has approved and signed</w:t>
      </w:r>
    </w:p>
    <w:p w14:paraId="378106FA" w14:textId="77777777" w:rsidR="0053551F" w:rsidRDefault="0053551F" w:rsidP="0053551F">
      <w:pPr>
        <w:spacing w:after="0"/>
      </w:pPr>
      <w:r>
        <w:t>Name: ____________________________________</w:t>
      </w:r>
    </w:p>
    <w:p w14:paraId="378106FB" w14:textId="77777777" w:rsidR="0053551F" w:rsidRDefault="0053551F" w:rsidP="0053551F">
      <w:pPr>
        <w:spacing w:after="0"/>
      </w:pPr>
    </w:p>
    <w:p w14:paraId="378106FC" w14:textId="77777777" w:rsidR="0053551F" w:rsidRDefault="0053551F" w:rsidP="0053551F">
      <w:pPr>
        <w:spacing w:after="0"/>
      </w:pPr>
      <w:r>
        <w:t>WVEIS Number</w:t>
      </w:r>
      <w:proofErr w:type="gramStart"/>
      <w:r>
        <w:t>:_</w:t>
      </w:r>
      <w:proofErr w:type="gramEnd"/>
      <w:r>
        <w:t>____________________________</w:t>
      </w:r>
    </w:p>
    <w:p w14:paraId="378106FD" w14:textId="77777777" w:rsidR="0053551F" w:rsidRDefault="0053551F" w:rsidP="0053551F">
      <w:pPr>
        <w:spacing w:after="0"/>
      </w:pPr>
    </w:p>
    <w:p w14:paraId="378106FE" w14:textId="77777777" w:rsidR="0053551F" w:rsidRDefault="0053551F" w:rsidP="0053551F">
      <w:pPr>
        <w:spacing w:after="0"/>
      </w:pPr>
      <w:r>
        <w:t>Advisor</w:t>
      </w:r>
      <w:proofErr w:type="gramStart"/>
      <w:r>
        <w:t>:_</w:t>
      </w:r>
      <w:proofErr w:type="gramEnd"/>
      <w:r>
        <w:t>___________________________________</w:t>
      </w:r>
    </w:p>
    <w:p w14:paraId="378106FF" w14:textId="77777777" w:rsidR="0053551F" w:rsidRDefault="0053551F" w:rsidP="0053551F">
      <w:pPr>
        <w:spacing w:after="0"/>
      </w:pPr>
    </w:p>
    <w:p w14:paraId="37810700" w14:textId="77777777" w:rsidR="0011496A" w:rsidRPr="00FD3A0A" w:rsidRDefault="0011496A" w:rsidP="0011496A">
      <w:pPr>
        <w:jc w:val="center"/>
        <w:rPr>
          <w:rFonts w:cstheme="minorHAnsi"/>
          <w:b/>
          <w:sz w:val="24"/>
          <w:szCs w:val="24"/>
          <w:u w:val="single"/>
        </w:rPr>
      </w:pPr>
      <w:r w:rsidRPr="00FD3A0A">
        <w:rPr>
          <w:rFonts w:cstheme="minorHAnsi"/>
          <w:b/>
          <w:sz w:val="24"/>
          <w:szCs w:val="24"/>
          <w:u w:val="single"/>
        </w:rPr>
        <w:t>Portfolio Requirement for High School Students</w:t>
      </w:r>
    </w:p>
    <w:p w14:paraId="37810701" w14:textId="77777777" w:rsidR="0011496A" w:rsidRPr="00C67867" w:rsidRDefault="0011496A" w:rsidP="0011496A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Students must complete </w:t>
      </w:r>
      <w:r w:rsidRPr="00490203">
        <w:rPr>
          <w:rFonts w:cstheme="minorHAnsi"/>
          <w:b/>
        </w:rPr>
        <w:t>5 activities per year in addition to the required components</w:t>
      </w:r>
      <w:r w:rsidRPr="00C67867">
        <w:rPr>
          <w:rFonts w:cstheme="minorHAnsi"/>
        </w:rPr>
        <w:t xml:space="preserve"> and add them into an electronic portfolio such as OneDrive.  The asterisk (*) activities are required and must be added into the portfolio.   </w:t>
      </w:r>
    </w:p>
    <w:p w14:paraId="37810704" w14:textId="77777777" w:rsidR="00FA142D" w:rsidRPr="005C721A" w:rsidRDefault="0011496A" w:rsidP="005C721A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Upon completion of all components, students will receive 1 credit.  (One full credit with the class of 2019, .25 credit every year for completion)   </w:t>
      </w:r>
    </w:p>
    <w:tbl>
      <w:tblPr>
        <w:tblStyle w:val="TableGrid"/>
        <w:tblpPr w:leftFromText="180" w:rightFromText="180" w:vertAnchor="text" w:horzAnchor="margin" w:tblpXSpec="center" w:tblpY="197"/>
        <w:tblW w:w="11358" w:type="dxa"/>
        <w:tblLook w:val="04A0" w:firstRow="1" w:lastRow="0" w:firstColumn="1" w:lastColumn="0" w:noHBand="0" w:noVBand="1"/>
      </w:tblPr>
      <w:tblGrid>
        <w:gridCol w:w="535"/>
        <w:gridCol w:w="9383"/>
        <w:gridCol w:w="1440"/>
      </w:tblGrid>
      <w:tr w:rsidR="00FD3A0A" w:rsidRPr="00990C05" w14:paraId="37810707" w14:textId="77777777" w:rsidTr="00FD3A0A">
        <w:tc>
          <w:tcPr>
            <w:tcW w:w="9918" w:type="dxa"/>
            <w:gridSpan w:val="2"/>
          </w:tcPr>
          <w:p w14:paraId="37810705" w14:textId="005FEC6C" w:rsidR="00FD3A0A" w:rsidRPr="00EA3121" w:rsidRDefault="007B17B2" w:rsidP="00FD3A0A">
            <w:pPr>
              <w:jc w:val="center"/>
              <w:rPr>
                <w:b/>
              </w:rPr>
            </w:pPr>
            <w:r>
              <w:rPr>
                <w:b/>
              </w:rPr>
              <w:t>Sophomore</w:t>
            </w:r>
          </w:p>
        </w:tc>
        <w:tc>
          <w:tcPr>
            <w:tcW w:w="1440" w:type="dxa"/>
          </w:tcPr>
          <w:p w14:paraId="37810706" w14:textId="77777777" w:rsidR="00FD3A0A" w:rsidRPr="00EA3121" w:rsidRDefault="00FD3A0A" w:rsidP="00FD3A0A">
            <w:pPr>
              <w:jc w:val="center"/>
            </w:pPr>
            <w:r w:rsidRPr="00EA3121">
              <w:t>Check Upon Completion</w:t>
            </w:r>
          </w:p>
        </w:tc>
      </w:tr>
      <w:tr w:rsidR="00FD3A0A" w14:paraId="3781070B" w14:textId="77777777" w:rsidTr="00FD3A0A">
        <w:tc>
          <w:tcPr>
            <w:tcW w:w="535" w:type="dxa"/>
          </w:tcPr>
          <w:p w14:paraId="37810708" w14:textId="77777777" w:rsidR="00FD3A0A" w:rsidRPr="00EA3121" w:rsidRDefault="00FD3A0A" w:rsidP="00FD3A0A">
            <w:r w:rsidRPr="00EA3121">
              <w:t>1.</w:t>
            </w:r>
          </w:p>
        </w:tc>
        <w:tc>
          <w:tcPr>
            <w:tcW w:w="9383" w:type="dxa"/>
          </w:tcPr>
          <w:p w14:paraId="37810709" w14:textId="58196E04" w:rsidR="00FD3A0A" w:rsidRPr="00EA3121" w:rsidRDefault="00307862" w:rsidP="0050499A">
            <w:r w:rsidRPr="00EA3121">
              <w:rPr>
                <w:b/>
              </w:rPr>
              <w:t xml:space="preserve">*PEP </w:t>
            </w:r>
            <w:r>
              <w:rPr>
                <w:b/>
              </w:rPr>
              <w:t xml:space="preserve">(Personalized Education Plan) </w:t>
            </w:r>
          </w:p>
        </w:tc>
        <w:tc>
          <w:tcPr>
            <w:tcW w:w="1440" w:type="dxa"/>
          </w:tcPr>
          <w:p w14:paraId="3781070A" w14:textId="77777777" w:rsidR="00FD3A0A" w:rsidRPr="00EA3121" w:rsidRDefault="00FD3A0A" w:rsidP="00FD3A0A"/>
        </w:tc>
      </w:tr>
      <w:tr w:rsidR="00FD3A0A" w14:paraId="3781070F" w14:textId="77777777" w:rsidTr="00FD3A0A">
        <w:tc>
          <w:tcPr>
            <w:tcW w:w="535" w:type="dxa"/>
          </w:tcPr>
          <w:p w14:paraId="3781070C" w14:textId="77777777" w:rsidR="00FD3A0A" w:rsidRPr="00EA3121" w:rsidRDefault="00FD3A0A" w:rsidP="00FD3A0A">
            <w:r w:rsidRPr="00EA3121">
              <w:t>2.</w:t>
            </w:r>
          </w:p>
        </w:tc>
        <w:tc>
          <w:tcPr>
            <w:tcW w:w="9383" w:type="dxa"/>
          </w:tcPr>
          <w:p w14:paraId="3781070D" w14:textId="76FF24F3" w:rsidR="00FD3A0A" w:rsidRPr="006B1DD9" w:rsidRDefault="006B1DD9" w:rsidP="006B1DD9">
            <w:r w:rsidRPr="006B1DD9">
              <w:t>Completed Career Exploration Inventory</w:t>
            </w:r>
            <w:r w:rsidR="00307862" w:rsidRPr="006B1DD9">
              <w:t xml:space="preserve">  </w:t>
            </w:r>
          </w:p>
        </w:tc>
        <w:tc>
          <w:tcPr>
            <w:tcW w:w="1440" w:type="dxa"/>
          </w:tcPr>
          <w:p w14:paraId="3781070E" w14:textId="77777777" w:rsidR="00FD3A0A" w:rsidRPr="00EA3121" w:rsidRDefault="00FD3A0A" w:rsidP="00FD3A0A"/>
        </w:tc>
      </w:tr>
      <w:tr w:rsidR="00FD3A0A" w14:paraId="37810713" w14:textId="77777777" w:rsidTr="00FD3A0A">
        <w:tc>
          <w:tcPr>
            <w:tcW w:w="535" w:type="dxa"/>
          </w:tcPr>
          <w:p w14:paraId="37810710" w14:textId="77777777" w:rsidR="00FD3A0A" w:rsidRPr="00EA3121" w:rsidRDefault="00FD3A0A" w:rsidP="00FD3A0A">
            <w:r w:rsidRPr="00EA3121">
              <w:t>3.</w:t>
            </w:r>
          </w:p>
        </w:tc>
        <w:tc>
          <w:tcPr>
            <w:tcW w:w="9383" w:type="dxa"/>
          </w:tcPr>
          <w:p w14:paraId="37810711" w14:textId="26A9BE80" w:rsidR="00FD3A0A" w:rsidRPr="00EA3121" w:rsidRDefault="006B1DD9" w:rsidP="00FD3A0A">
            <w:r>
              <w:t>Sample of Graded Writing (Can add a separate sample every year) Examples: lab reports, research paper, history essay, etc.)</w:t>
            </w:r>
            <w:r w:rsidR="00FD3A0A" w:rsidRPr="00EA3121">
              <w:t xml:space="preserve"> </w:t>
            </w:r>
          </w:p>
        </w:tc>
        <w:tc>
          <w:tcPr>
            <w:tcW w:w="1440" w:type="dxa"/>
          </w:tcPr>
          <w:p w14:paraId="37810712" w14:textId="77777777" w:rsidR="00FD3A0A" w:rsidRPr="00EA3121" w:rsidRDefault="00FD3A0A" w:rsidP="00FD3A0A"/>
        </w:tc>
      </w:tr>
      <w:tr w:rsidR="00FD3A0A" w14:paraId="37810717" w14:textId="77777777" w:rsidTr="00FD3A0A">
        <w:tc>
          <w:tcPr>
            <w:tcW w:w="535" w:type="dxa"/>
          </w:tcPr>
          <w:p w14:paraId="37810714" w14:textId="77777777" w:rsidR="00FD3A0A" w:rsidRPr="00EA3121" w:rsidRDefault="00FD3A0A" w:rsidP="00FD3A0A">
            <w:r w:rsidRPr="00EA3121">
              <w:t>4.</w:t>
            </w:r>
          </w:p>
        </w:tc>
        <w:tc>
          <w:tcPr>
            <w:tcW w:w="9383" w:type="dxa"/>
          </w:tcPr>
          <w:p w14:paraId="37810715" w14:textId="7492F8E3" w:rsidR="00FD3A0A" w:rsidRPr="00EA3121" w:rsidRDefault="006B1DD9" w:rsidP="00FD3A0A">
            <w:r w:rsidRPr="00EA3121">
              <w:t xml:space="preserve">Video </w:t>
            </w:r>
            <w:r w:rsidR="0050499A">
              <w:t>and/</w:t>
            </w:r>
            <w:r w:rsidRPr="00EA3121">
              <w:t xml:space="preserve">or Photos of a Presentation </w:t>
            </w:r>
            <w:r w:rsidR="0050499A">
              <w:t xml:space="preserve">or Project </w:t>
            </w:r>
            <w:r w:rsidRPr="00EA3121">
              <w:t xml:space="preserve">(Classroom, club, community/civic organization, etc.)  </w:t>
            </w:r>
          </w:p>
        </w:tc>
        <w:tc>
          <w:tcPr>
            <w:tcW w:w="1440" w:type="dxa"/>
          </w:tcPr>
          <w:p w14:paraId="37810716" w14:textId="77777777" w:rsidR="00FD3A0A" w:rsidRPr="00EA3121" w:rsidRDefault="00FD3A0A" w:rsidP="00FD3A0A"/>
        </w:tc>
      </w:tr>
      <w:tr w:rsidR="00FD3A0A" w14:paraId="3781071B" w14:textId="77777777" w:rsidTr="00FD3A0A">
        <w:tc>
          <w:tcPr>
            <w:tcW w:w="535" w:type="dxa"/>
          </w:tcPr>
          <w:p w14:paraId="37810718" w14:textId="77777777" w:rsidR="00FD3A0A" w:rsidRPr="00EA3121" w:rsidRDefault="00FD3A0A" w:rsidP="00FD3A0A">
            <w:r w:rsidRPr="00EA3121">
              <w:t>5.</w:t>
            </w:r>
          </w:p>
        </w:tc>
        <w:tc>
          <w:tcPr>
            <w:tcW w:w="9383" w:type="dxa"/>
          </w:tcPr>
          <w:p w14:paraId="37810719" w14:textId="2292F797" w:rsidR="00FD3A0A" w:rsidRPr="00EA3121" w:rsidRDefault="006B1DD9" w:rsidP="00FD3A0A">
            <w:r>
              <w:t>Interview or Report from a professional in a career</w:t>
            </w:r>
            <w:r w:rsidR="00FD3A0A" w:rsidRPr="00EA3121">
              <w:t xml:space="preserve"> </w:t>
            </w:r>
          </w:p>
        </w:tc>
        <w:tc>
          <w:tcPr>
            <w:tcW w:w="1440" w:type="dxa"/>
          </w:tcPr>
          <w:p w14:paraId="3781071A" w14:textId="77777777" w:rsidR="00FD3A0A" w:rsidRPr="00EA3121" w:rsidRDefault="00FD3A0A" w:rsidP="00FD3A0A"/>
        </w:tc>
      </w:tr>
      <w:tr w:rsidR="00FD3A0A" w14:paraId="3781071F" w14:textId="77777777" w:rsidTr="00FD3A0A">
        <w:tc>
          <w:tcPr>
            <w:tcW w:w="535" w:type="dxa"/>
          </w:tcPr>
          <w:p w14:paraId="3781071C" w14:textId="77777777" w:rsidR="00FD3A0A" w:rsidRPr="00EA3121" w:rsidRDefault="00FD3A0A" w:rsidP="00FD3A0A">
            <w:r w:rsidRPr="00EA3121">
              <w:t>6.</w:t>
            </w:r>
          </w:p>
        </w:tc>
        <w:tc>
          <w:tcPr>
            <w:tcW w:w="9383" w:type="dxa"/>
          </w:tcPr>
          <w:p w14:paraId="3781071D" w14:textId="1B615758" w:rsidR="00FD3A0A" w:rsidRPr="00EA3121" w:rsidRDefault="0050499A" w:rsidP="00A91477">
            <w:r>
              <w:t>Evaluating the</w:t>
            </w:r>
            <w:r w:rsidR="00A91477">
              <w:t xml:space="preserve"> Sophomore year – LINKS Lesson or other lesson provided by school counselor</w:t>
            </w:r>
          </w:p>
        </w:tc>
        <w:tc>
          <w:tcPr>
            <w:tcW w:w="1440" w:type="dxa"/>
          </w:tcPr>
          <w:p w14:paraId="3781071E" w14:textId="77777777" w:rsidR="00FD3A0A" w:rsidRPr="00EA3121" w:rsidRDefault="00FD3A0A" w:rsidP="00FD3A0A"/>
        </w:tc>
      </w:tr>
      <w:tr w:rsidR="00FD3A0A" w14:paraId="37810723" w14:textId="77777777" w:rsidTr="00FD3A0A">
        <w:tc>
          <w:tcPr>
            <w:tcW w:w="535" w:type="dxa"/>
          </w:tcPr>
          <w:p w14:paraId="37810720" w14:textId="77777777" w:rsidR="00FD3A0A" w:rsidRPr="00EA3121" w:rsidRDefault="00FD3A0A" w:rsidP="00FD3A0A">
            <w:r w:rsidRPr="00EA3121">
              <w:t>7.</w:t>
            </w:r>
          </w:p>
        </w:tc>
        <w:tc>
          <w:tcPr>
            <w:tcW w:w="9383" w:type="dxa"/>
          </w:tcPr>
          <w:p w14:paraId="37810721" w14:textId="38B578E7" w:rsidR="00FD3A0A" w:rsidRPr="00EA3121" w:rsidRDefault="00A91477" w:rsidP="00FD3A0A">
            <w:r>
              <w:t>PSAT Scores</w:t>
            </w:r>
          </w:p>
        </w:tc>
        <w:tc>
          <w:tcPr>
            <w:tcW w:w="1440" w:type="dxa"/>
          </w:tcPr>
          <w:p w14:paraId="37810722" w14:textId="77777777" w:rsidR="00FD3A0A" w:rsidRPr="00EA3121" w:rsidRDefault="00FD3A0A" w:rsidP="00FD3A0A"/>
        </w:tc>
      </w:tr>
      <w:tr w:rsidR="00FD3A0A" w14:paraId="37810727" w14:textId="77777777" w:rsidTr="00FD3A0A">
        <w:tc>
          <w:tcPr>
            <w:tcW w:w="535" w:type="dxa"/>
          </w:tcPr>
          <w:p w14:paraId="37810724" w14:textId="77777777" w:rsidR="00FD3A0A" w:rsidRPr="00EA3121" w:rsidRDefault="00FD3A0A" w:rsidP="00FD3A0A">
            <w:r w:rsidRPr="00EA3121">
              <w:t>8.</w:t>
            </w:r>
          </w:p>
        </w:tc>
        <w:tc>
          <w:tcPr>
            <w:tcW w:w="9383" w:type="dxa"/>
          </w:tcPr>
          <w:p w14:paraId="37810725" w14:textId="0FEBAE3A" w:rsidR="00FD3A0A" w:rsidRPr="00EA3121" w:rsidRDefault="00A91477" w:rsidP="00FD3A0A">
            <w:r>
              <w:t>ACT Pre Scores</w:t>
            </w:r>
          </w:p>
        </w:tc>
        <w:tc>
          <w:tcPr>
            <w:tcW w:w="1440" w:type="dxa"/>
          </w:tcPr>
          <w:p w14:paraId="37810726" w14:textId="77777777" w:rsidR="00FD3A0A" w:rsidRPr="00EA3121" w:rsidRDefault="00FD3A0A" w:rsidP="00FD3A0A"/>
        </w:tc>
      </w:tr>
      <w:tr w:rsidR="00FD3A0A" w14:paraId="3781072B" w14:textId="77777777" w:rsidTr="00FD3A0A">
        <w:tc>
          <w:tcPr>
            <w:tcW w:w="535" w:type="dxa"/>
          </w:tcPr>
          <w:p w14:paraId="37810728" w14:textId="77777777" w:rsidR="00FD3A0A" w:rsidRPr="00EA3121" w:rsidRDefault="00FD3A0A" w:rsidP="00FD3A0A">
            <w:r w:rsidRPr="00EA3121">
              <w:t>9.</w:t>
            </w:r>
          </w:p>
        </w:tc>
        <w:tc>
          <w:tcPr>
            <w:tcW w:w="9383" w:type="dxa"/>
          </w:tcPr>
          <w:p w14:paraId="37810729" w14:textId="6E827A85" w:rsidR="00FD3A0A" w:rsidRPr="00EA3121" w:rsidRDefault="00860398" w:rsidP="00A91477">
            <w:r>
              <w:t>Self Interest Inventory-can be from CFWV or othe</w:t>
            </w:r>
            <w:bookmarkStart w:id="0" w:name="_GoBack"/>
            <w:bookmarkEnd w:id="0"/>
            <w:r>
              <w:t xml:space="preserve">r career website.   </w:t>
            </w:r>
          </w:p>
        </w:tc>
        <w:tc>
          <w:tcPr>
            <w:tcW w:w="1440" w:type="dxa"/>
          </w:tcPr>
          <w:p w14:paraId="3781072A" w14:textId="77777777" w:rsidR="00FD3A0A" w:rsidRPr="00EA3121" w:rsidRDefault="00FD3A0A" w:rsidP="00FD3A0A">
            <w:pPr>
              <w:rPr>
                <w:b/>
              </w:rPr>
            </w:pPr>
          </w:p>
        </w:tc>
      </w:tr>
      <w:tr w:rsidR="00FD3A0A" w:rsidRPr="006D52B1" w14:paraId="3781072F" w14:textId="77777777" w:rsidTr="00FD3A0A">
        <w:tc>
          <w:tcPr>
            <w:tcW w:w="535" w:type="dxa"/>
          </w:tcPr>
          <w:p w14:paraId="3781072C" w14:textId="77777777" w:rsidR="00FD3A0A" w:rsidRPr="00EA3121" w:rsidRDefault="00FD3A0A" w:rsidP="00FD3A0A">
            <w:r w:rsidRPr="00EA3121">
              <w:t>10.</w:t>
            </w:r>
          </w:p>
        </w:tc>
        <w:tc>
          <w:tcPr>
            <w:tcW w:w="9383" w:type="dxa"/>
          </w:tcPr>
          <w:p w14:paraId="3781072D" w14:textId="056F19C8" w:rsidR="00FD3A0A" w:rsidRPr="00EA3121" w:rsidRDefault="00A91477" w:rsidP="002D2E2F">
            <w:pPr>
              <w:rPr>
                <w:b/>
              </w:rPr>
            </w:pPr>
            <w:r w:rsidRPr="00EA3121">
              <w:t>Graded Research Paper from any course area.  (History, Science Lap Report, etc.)</w:t>
            </w:r>
          </w:p>
        </w:tc>
        <w:tc>
          <w:tcPr>
            <w:tcW w:w="1440" w:type="dxa"/>
          </w:tcPr>
          <w:p w14:paraId="3781072E" w14:textId="77777777" w:rsidR="00FD3A0A" w:rsidRPr="00EA3121" w:rsidRDefault="00FD3A0A" w:rsidP="00FD3A0A">
            <w:pPr>
              <w:rPr>
                <w:b/>
              </w:rPr>
            </w:pPr>
          </w:p>
        </w:tc>
      </w:tr>
      <w:tr w:rsidR="00FD3A0A" w14:paraId="37810733" w14:textId="77777777" w:rsidTr="00FD3A0A">
        <w:tc>
          <w:tcPr>
            <w:tcW w:w="535" w:type="dxa"/>
          </w:tcPr>
          <w:p w14:paraId="37810730" w14:textId="77777777" w:rsidR="00FD3A0A" w:rsidRPr="00EA3121" w:rsidRDefault="00FD3A0A" w:rsidP="00FD3A0A">
            <w:r w:rsidRPr="00EA3121">
              <w:t>11.</w:t>
            </w:r>
          </w:p>
        </w:tc>
        <w:tc>
          <w:tcPr>
            <w:tcW w:w="9383" w:type="dxa"/>
          </w:tcPr>
          <w:p w14:paraId="37810731" w14:textId="712638FC" w:rsidR="00FD3A0A" w:rsidRPr="00EA3121" w:rsidRDefault="002D2E2F" w:rsidP="00FD3A0A">
            <w:r>
              <w:t>Attendance Record – Not to exceed 4/block or 8/period, non-school related (after April 1)</w:t>
            </w:r>
          </w:p>
        </w:tc>
        <w:tc>
          <w:tcPr>
            <w:tcW w:w="1440" w:type="dxa"/>
          </w:tcPr>
          <w:p w14:paraId="37810732" w14:textId="77777777" w:rsidR="00FD3A0A" w:rsidRPr="00EA3121" w:rsidRDefault="00FD3A0A" w:rsidP="00FD3A0A"/>
        </w:tc>
      </w:tr>
      <w:tr w:rsidR="00FD3A0A" w14:paraId="37810737" w14:textId="77777777" w:rsidTr="00FD3A0A">
        <w:trPr>
          <w:trHeight w:val="332"/>
        </w:trPr>
        <w:tc>
          <w:tcPr>
            <w:tcW w:w="535" w:type="dxa"/>
          </w:tcPr>
          <w:p w14:paraId="37810734" w14:textId="77777777" w:rsidR="00FD3A0A" w:rsidRPr="00EA3121" w:rsidRDefault="00FD3A0A" w:rsidP="00FD3A0A">
            <w:r w:rsidRPr="00EA3121">
              <w:t>12.</w:t>
            </w:r>
          </w:p>
        </w:tc>
        <w:tc>
          <w:tcPr>
            <w:tcW w:w="9383" w:type="dxa"/>
          </w:tcPr>
          <w:p w14:paraId="37810735" w14:textId="0E7BF13B" w:rsidR="00FD3A0A" w:rsidRPr="00EA3121" w:rsidRDefault="002D2E2F" w:rsidP="00FD3A0A">
            <w:r w:rsidRPr="00EA3121">
              <w:rPr>
                <w:rFonts w:cstheme="minorHAnsi"/>
              </w:rPr>
              <w:t xml:space="preserve">Certificates from Awards, Achievement, Honors, Service Clubs, Leadership of Community Club, etc.  </w:t>
            </w:r>
          </w:p>
        </w:tc>
        <w:tc>
          <w:tcPr>
            <w:tcW w:w="1440" w:type="dxa"/>
          </w:tcPr>
          <w:p w14:paraId="37810736" w14:textId="77777777" w:rsidR="00FD3A0A" w:rsidRPr="00EA3121" w:rsidRDefault="00FD3A0A" w:rsidP="00FD3A0A"/>
        </w:tc>
      </w:tr>
      <w:tr w:rsidR="00FD3A0A" w14:paraId="3781073B" w14:textId="77777777" w:rsidTr="00FD3A0A">
        <w:tc>
          <w:tcPr>
            <w:tcW w:w="535" w:type="dxa"/>
          </w:tcPr>
          <w:p w14:paraId="37810738" w14:textId="77777777" w:rsidR="00FD3A0A" w:rsidRPr="00EA3121" w:rsidRDefault="00FD3A0A" w:rsidP="00FD3A0A">
            <w:r w:rsidRPr="00EA3121">
              <w:t>13.</w:t>
            </w:r>
          </w:p>
        </w:tc>
        <w:tc>
          <w:tcPr>
            <w:tcW w:w="9383" w:type="dxa"/>
          </w:tcPr>
          <w:p w14:paraId="37810739" w14:textId="17643630" w:rsidR="00FD3A0A" w:rsidRPr="00EA3121" w:rsidRDefault="002D2E2F" w:rsidP="00FD3A0A">
            <w:r w:rsidRPr="00EA3121">
              <w:rPr>
                <w:rFonts w:cstheme="minorHAnsi"/>
              </w:rPr>
              <w:t>Evidence of Community Service (Examples-Certificates from 4-H, Church Groups, etc.)</w:t>
            </w:r>
          </w:p>
        </w:tc>
        <w:tc>
          <w:tcPr>
            <w:tcW w:w="1440" w:type="dxa"/>
          </w:tcPr>
          <w:p w14:paraId="3781073A" w14:textId="77777777" w:rsidR="00FD3A0A" w:rsidRPr="00EA3121" w:rsidRDefault="00FD3A0A" w:rsidP="00FD3A0A"/>
        </w:tc>
      </w:tr>
      <w:tr w:rsidR="00FD3A0A" w14:paraId="3781073F" w14:textId="77777777" w:rsidTr="00FD3A0A">
        <w:tc>
          <w:tcPr>
            <w:tcW w:w="535" w:type="dxa"/>
          </w:tcPr>
          <w:p w14:paraId="3781073C" w14:textId="77777777" w:rsidR="00FD3A0A" w:rsidRPr="00EA3121" w:rsidRDefault="00FD3A0A" w:rsidP="00FD3A0A">
            <w:r w:rsidRPr="00EA3121">
              <w:t>14.</w:t>
            </w:r>
          </w:p>
        </w:tc>
        <w:tc>
          <w:tcPr>
            <w:tcW w:w="9383" w:type="dxa"/>
          </w:tcPr>
          <w:p w14:paraId="3781073D" w14:textId="10D70D7A" w:rsidR="00FD3A0A" w:rsidRPr="00EA3121" w:rsidRDefault="00824809" w:rsidP="00FD3A0A">
            <w:r>
              <w:t>Benchmark Scores</w:t>
            </w:r>
          </w:p>
        </w:tc>
        <w:tc>
          <w:tcPr>
            <w:tcW w:w="1440" w:type="dxa"/>
          </w:tcPr>
          <w:p w14:paraId="3781073E" w14:textId="77777777" w:rsidR="00FD3A0A" w:rsidRPr="00EA3121" w:rsidRDefault="00FD3A0A" w:rsidP="00FD3A0A"/>
        </w:tc>
      </w:tr>
      <w:tr w:rsidR="00824809" w14:paraId="4C369BE1" w14:textId="77777777" w:rsidTr="00FD3A0A">
        <w:tc>
          <w:tcPr>
            <w:tcW w:w="535" w:type="dxa"/>
          </w:tcPr>
          <w:p w14:paraId="37147C54" w14:textId="6606DB41" w:rsidR="00824809" w:rsidRPr="00EA3121" w:rsidRDefault="00824809" w:rsidP="00FD3A0A">
            <w:r>
              <w:t>15.</w:t>
            </w:r>
          </w:p>
        </w:tc>
        <w:tc>
          <w:tcPr>
            <w:tcW w:w="9383" w:type="dxa"/>
          </w:tcPr>
          <w:p w14:paraId="27F26E45" w14:textId="73C317F5" w:rsidR="00824809" w:rsidRDefault="00824809" w:rsidP="00FD3A0A">
            <w:r>
              <w:t>WIN Scores fro</w:t>
            </w:r>
            <w:r w:rsidR="00860398">
              <w:t>m the Randolph Technical Center</w:t>
            </w:r>
          </w:p>
        </w:tc>
        <w:tc>
          <w:tcPr>
            <w:tcW w:w="1440" w:type="dxa"/>
          </w:tcPr>
          <w:p w14:paraId="1A7D190C" w14:textId="77777777" w:rsidR="00824809" w:rsidRPr="00EA3121" w:rsidRDefault="00824809" w:rsidP="00FD3A0A"/>
        </w:tc>
      </w:tr>
    </w:tbl>
    <w:p w14:paraId="1F4601B3" w14:textId="61ECC6D7" w:rsidR="007B17B2" w:rsidRDefault="007B17B2" w:rsidP="0053551F">
      <w:pPr>
        <w:spacing w:after="0"/>
      </w:pPr>
    </w:p>
    <w:p w14:paraId="5BBBF7E2" w14:textId="77777777" w:rsidR="007B17B2" w:rsidRDefault="007B17B2" w:rsidP="0053551F">
      <w:pPr>
        <w:spacing w:after="0"/>
      </w:pPr>
    </w:p>
    <w:p w14:paraId="3781074E" w14:textId="77777777" w:rsidR="0026355F" w:rsidRDefault="0026355F" w:rsidP="0053551F">
      <w:pPr>
        <w:spacing w:after="0"/>
      </w:pPr>
      <w:r>
        <w:t xml:space="preserve">Student has satisfied requirements to </w:t>
      </w:r>
      <w:r w:rsidR="006963A2">
        <w:t>be awarded</w:t>
      </w:r>
      <w:r>
        <w:t xml:space="preserve"> credit __________.</w:t>
      </w:r>
    </w:p>
    <w:p w14:paraId="0B3AA586" w14:textId="77777777" w:rsidR="00307862" w:rsidRDefault="00307862" w:rsidP="0053551F">
      <w:pPr>
        <w:spacing w:after="0"/>
      </w:pPr>
    </w:p>
    <w:p w14:paraId="3781074F" w14:textId="77777777" w:rsidR="002F7469" w:rsidRDefault="0026355F" w:rsidP="0053551F">
      <w:pPr>
        <w:spacing w:after="0"/>
      </w:pPr>
      <w:r>
        <w:t>Advisor Signa</w:t>
      </w:r>
      <w:r w:rsidR="00357374">
        <w:t>t</w:t>
      </w:r>
      <w:r>
        <w:t>ure:</w:t>
      </w:r>
      <w:r w:rsidR="00357374">
        <w:t xml:space="preserve"> </w:t>
      </w:r>
      <w:r>
        <w:t>__________________________________________________</w:t>
      </w:r>
    </w:p>
    <w:sectPr w:rsidR="002F7469" w:rsidSect="005033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13F0" w14:textId="77777777" w:rsidR="00C342D7" w:rsidRDefault="00C342D7" w:rsidP="00500AF5">
      <w:pPr>
        <w:spacing w:after="0" w:line="240" w:lineRule="auto"/>
      </w:pPr>
      <w:r>
        <w:separator/>
      </w:r>
    </w:p>
  </w:endnote>
  <w:endnote w:type="continuationSeparator" w:id="0">
    <w:p w14:paraId="5BB31BC6" w14:textId="77777777" w:rsidR="00C342D7" w:rsidRDefault="00C342D7" w:rsidP="005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51753" w14:textId="77777777" w:rsidR="00C342D7" w:rsidRDefault="00C342D7" w:rsidP="00500AF5">
      <w:pPr>
        <w:spacing w:after="0" w:line="240" w:lineRule="auto"/>
      </w:pPr>
      <w:r>
        <w:separator/>
      </w:r>
    </w:p>
  </w:footnote>
  <w:footnote w:type="continuationSeparator" w:id="0">
    <w:p w14:paraId="0F3C7A4B" w14:textId="77777777" w:rsidR="00C342D7" w:rsidRDefault="00C342D7" w:rsidP="005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0754" w14:textId="6C2F0748" w:rsidR="00500AF5" w:rsidRDefault="00A10FEE">
    <w:pPr>
      <w:pStyle w:val="Header"/>
    </w:pPr>
    <w:r>
      <w:t xml:space="preserve">Revised </w:t>
    </w:r>
    <w:r w:rsidR="00253355">
      <w:t>November 15, 2017</w:t>
    </w:r>
  </w:p>
  <w:p w14:paraId="37810755" w14:textId="77777777" w:rsidR="00500AF5" w:rsidRDefault="00500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C92"/>
    <w:multiLevelType w:val="hybridMultilevel"/>
    <w:tmpl w:val="725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7"/>
    <w:rsid w:val="00055AA3"/>
    <w:rsid w:val="0011496A"/>
    <w:rsid w:val="00253355"/>
    <w:rsid w:val="0026355F"/>
    <w:rsid w:val="002D2E2F"/>
    <w:rsid w:val="002F7469"/>
    <w:rsid w:val="00307862"/>
    <w:rsid w:val="00357374"/>
    <w:rsid w:val="003B3AF5"/>
    <w:rsid w:val="00490203"/>
    <w:rsid w:val="004C094B"/>
    <w:rsid w:val="004E0C07"/>
    <w:rsid w:val="00500AF5"/>
    <w:rsid w:val="005033CE"/>
    <w:rsid w:val="00503455"/>
    <w:rsid w:val="0050499A"/>
    <w:rsid w:val="00514777"/>
    <w:rsid w:val="0053551F"/>
    <w:rsid w:val="005C721A"/>
    <w:rsid w:val="00683736"/>
    <w:rsid w:val="006963A2"/>
    <w:rsid w:val="006B1DD9"/>
    <w:rsid w:val="007767C2"/>
    <w:rsid w:val="00795A4B"/>
    <w:rsid w:val="007B17B2"/>
    <w:rsid w:val="00824809"/>
    <w:rsid w:val="00860398"/>
    <w:rsid w:val="00862A5C"/>
    <w:rsid w:val="00A10FEE"/>
    <w:rsid w:val="00A91477"/>
    <w:rsid w:val="00B15136"/>
    <w:rsid w:val="00BC2239"/>
    <w:rsid w:val="00C25B60"/>
    <w:rsid w:val="00C321DD"/>
    <w:rsid w:val="00C342D7"/>
    <w:rsid w:val="00C656D2"/>
    <w:rsid w:val="00C67867"/>
    <w:rsid w:val="00CE2B85"/>
    <w:rsid w:val="00D3053F"/>
    <w:rsid w:val="00D90607"/>
    <w:rsid w:val="00E42C70"/>
    <w:rsid w:val="00EA3121"/>
    <w:rsid w:val="00F476F0"/>
    <w:rsid w:val="00F80AF6"/>
    <w:rsid w:val="00FA142D"/>
    <w:rsid w:val="00FB34EE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06F8"/>
  <w15:docId w15:val="{B822983E-C80A-4FF4-96C3-EE62C13B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5"/>
  </w:style>
  <w:style w:type="paragraph" w:styleId="Footer">
    <w:name w:val="footer"/>
    <w:basedOn w:val="Normal"/>
    <w:link w:val="FooterChar"/>
    <w:uiPriority w:val="99"/>
    <w:unhideWhenUsed/>
    <w:rsid w:val="005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5"/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AF35-B050-4AA2-896A-79BB635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RCS</cp:lastModifiedBy>
  <cp:revision>4</cp:revision>
  <cp:lastPrinted>2017-10-17T13:39:00Z</cp:lastPrinted>
  <dcterms:created xsi:type="dcterms:W3CDTF">2017-11-13T13:42:00Z</dcterms:created>
  <dcterms:modified xsi:type="dcterms:W3CDTF">2017-11-27T19:10:00Z</dcterms:modified>
</cp:coreProperties>
</file>