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8D" w:rsidRPr="002360D9" w:rsidRDefault="000C598D" w:rsidP="000C598D">
      <w:pPr>
        <w:jc w:val="center"/>
        <w:rPr>
          <w:rFonts w:ascii="Bernard MT Condensed" w:hAnsi="Bernard MT Condensed"/>
          <w:sz w:val="44"/>
          <w:szCs w:val="44"/>
        </w:rPr>
      </w:pPr>
      <w:r w:rsidRPr="002360D9">
        <w:rPr>
          <w:rFonts w:ascii="Bernard MT Condensed" w:hAnsi="Bernard MT Condensed"/>
          <w:sz w:val="44"/>
          <w:szCs w:val="44"/>
        </w:rPr>
        <w:t>Healthy Relationships Bias Activity</w:t>
      </w:r>
    </w:p>
    <w:p w:rsidR="000C598D" w:rsidRDefault="000C598D" w:rsidP="002360D9">
      <w:pPr>
        <w:jc w:val="center"/>
        <w:rPr>
          <w:rFonts w:ascii="Bernard MT Condensed" w:hAnsi="Bernard MT Condensed"/>
          <w:sz w:val="44"/>
          <w:szCs w:val="44"/>
        </w:rPr>
      </w:pPr>
      <w:r w:rsidRPr="002360D9">
        <w:rPr>
          <w:rFonts w:ascii="Bernard MT Condensed" w:hAnsi="Bernard MT Condensed"/>
          <w:sz w:val="44"/>
          <w:szCs w:val="44"/>
        </w:rPr>
        <w:t>Lesson Plan</w:t>
      </w:r>
    </w:p>
    <w:p w:rsidR="002360D9" w:rsidRPr="002360D9" w:rsidRDefault="002360D9" w:rsidP="002360D9">
      <w:pPr>
        <w:jc w:val="center"/>
        <w:rPr>
          <w:rFonts w:ascii="Bernard MT Condensed" w:hAnsi="Bernard MT Condensed"/>
          <w:sz w:val="44"/>
          <w:szCs w:val="44"/>
        </w:rPr>
      </w:pPr>
    </w:p>
    <w:p w:rsidR="000C598D" w:rsidRPr="00723F5F" w:rsidRDefault="000C598D" w:rsidP="000C598D">
      <w:pPr>
        <w:rPr>
          <w:rFonts w:ascii="Bernard MT Condensed" w:hAnsi="Bernard MT Condensed"/>
          <w:sz w:val="32"/>
          <w:szCs w:val="32"/>
        </w:rPr>
      </w:pPr>
      <w:r w:rsidRPr="00723F5F">
        <w:rPr>
          <w:rFonts w:ascii="Bernard MT Condensed" w:hAnsi="Bernard MT Condensed"/>
          <w:sz w:val="32"/>
          <w:szCs w:val="32"/>
        </w:rPr>
        <w:t xml:space="preserve">Essential Question: </w:t>
      </w:r>
    </w:p>
    <w:p w:rsidR="000C598D" w:rsidRDefault="000C598D" w:rsidP="002360D9">
      <w:pPr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Am I in a healthy relationship?</w:t>
      </w:r>
    </w:p>
    <w:p w:rsidR="000C598D" w:rsidRPr="000C598D" w:rsidRDefault="000C598D" w:rsidP="000C598D">
      <w:pPr>
        <w:rPr>
          <w:rFonts w:ascii="Bookman Old Style" w:hAnsi="Bookman Old Style"/>
          <w:sz w:val="28"/>
          <w:szCs w:val="28"/>
        </w:rPr>
      </w:pPr>
    </w:p>
    <w:p w:rsidR="000C598D" w:rsidRPr="00723F5F" w:rsidRDefault="000C598D" w:rsidP="000C598D">
      <w:pPr>
        <w:rPr>
          <w:rFonts w:ascii="Bernard MT Condensed" w:hAnsi="Bernard MT Condensed"/>
          <w:sz w:val="32"/>
          <w:szCs w:val="32"/>
        </w:rPr>
      </w:pPr>
      <w:r w:rsidRPr="00723F5F">
        <w:rPr>
          <w:rFonts w:ascii="Bernard MT Condensed" w:hAnsi="Bernard MT Condensed"/>
          <w:sz w:val="32"/>
          <w:szCs w:val="32"/>
        </w:rPr>
        <w:t>Objective:</w:t>
      </w:r>
    </w:p>
    <w:p w:rsidR="002360D9" w:rsidRPr="002360D9" w:rsidRDefault="000C598D" w:rsidP="002360D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360D9">
        <w:rPr>
          <w:rFonts w:ascii="Bookman Old Style" w:hAnsi="Bookman Old Style"/>
          <w:sz w:val="28"/>
          <w:szCs w:val="28"/>
        </w:rPr>
        <w:t xml:space="preserve">Students will be able to identify characteristics </w:t>
      </w:r>
      <w:r w:rsidR="009D28DB" w:rsidRPr="002360D9">
        <w:rPr>
          <w:rFonts w:ascii="Bookman Old Style" w:hAnsi="Bookman Old Style"/>
          <w:sz w:val="28"/>
          <w:szCs w:val="28"/>
        </w:rPr>
        <w:t xml:space="preserve">and behaviors </w:t>
      </w:r>
      <w:r w:rsidR="002360D9" w:rsidRPr="002360D9">
        <w:rPr>
          <w:rFonts w:ascii="Bookman Old Style" w:hAnsi="Bookman Old Style"/>
          <w:sz w:val="28"/>
          <w:szCs w:val="28"/>
        </w:rPr>
        <w:t>of a healthy relationship.</w:t>
      </w:r>
    </w:p>
    <w:p w:rsidR="009D28DB" w:rsidRPr="002360D9" w:rsidRDefault="009D28DB" w:rsidP="002360D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360D9">
        <w:rPr>
          <w:rFonts w:ascii="Bookman Old Style" w:hAnsi="Bookman Old Style"/>
          <w:sz w:val="28"/>
          <w:szCs w:val="28"/>
        </w:rPr>
        <w:t xml:space="preserve">Students will be able to determine if their own relationships are considered healthy. </w:t>
      </w:r>
    </w:p>
    <w:p w:rsidR="000C598D" w:rsidRPr="000C598D" w:rsidRDefault="000C598D" w:rsidP="000C598D">
      <w:pPr>
        <w:rPr>
          <w:rFonts w:ascii="Bookman Old Style" w:hAnsi="Bookman Old Style"/>
          <w:sz w:val="28"/>
          <w:szCs w:val="28"/>
        </w:rPr>
      </w:pPr>
    </w:p>
    <w:p w:rsidR="000C598D" w:rsidRPr="00723F5F" w:rsidRDefault="000C598D" w:rsidP="000C598D">
      <w:pPr>
        <w:rPr>
          <w:rFonts w:ascii="Bernard MT Condensed" w:hAnsi="Bernard MT Condensed"/>
          <w:sz w:val="32"/>
          <w:szCs w:val="32"/>
        </w:rPr>
      </w:pPr>
      <w:r w:rsidRPr="00723F5F">
        <w:rPr>
          <w:rFonts w:ascii="Bernard MT Condensed" w:hAnsi="Bernard MT Condensed"/>
          <w:sz w:val="32"/>
          <w:szCs w:val="32"/>
        </w:rPr>
        <w:t>Instruction:</w:t>
      </w:r>
    </w:p>
    <w:p w:rsidR="002360D9" w:rsidRDefault="002360D9" w:rsidP="000C598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Teacher will print and give the advisor students attached handout labeled Healthy Relationships Bias Activity. </w:t>
      </w:r>
    </w:p>
    <w:p w:rsidR="00147935" w:rsidRDefault="002360D9" w:rsidP="000C598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Teacher will bring up the attached PowerPoint</w:t>
      </w:r>
      <w:r w:rsidR="00147935">
        <w:rPr>
          <w:rFonts w:ascii="Bookman Old Style" w:hAnsi="Bookman Old Style"/>
          <w:sz w:val="28"/>
          <w:szCs w:val="28"/>
        </w:rPr>
        <w:t xml:space="preserve">, and instruct students as a group to answer the statements on the handout. </w:t>
      </w:r>
    </w:p>
    <w:p w:rsidR="00302C8C" w:rsidRDefault="00302C8C" w:rsidP="000C598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Teacher will have a discussion about healthy relationships using the PowerPoint following the Bias Activity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. </w:t>
      </w:r>
    </w:p>
    <w:p w:rsidR="00FA2FD7" w:rsidRDefault="00FA2FD7" w:rsidP="000C598D">
      <w:pPr>
        <w:rPr>
          <w:rFonts w:ascii="Bookman Old Style" w:hAnsi="Bookman Old Style"/>
          <w:sz w:val="28"/>
          <w:szCs w:val="28"/>
        </w:rPr>
      </w:pPr>
    </w:p>
    <w:p w:rsidR="00147935" w:rsidRPr="00723F5F" w:rsidRDefault="00147935" w:rsidP="000C598D">
      <w:pPr>
        <w:rPr>
          <w:rFonts w:ascii="Bernard MT Condensed" w:hAnsi="Bernard MT Condensed"/>
          <w:sz w:val="32"/>
          <w:szCs w:val="32"/>
        </w:rPr>
      </w:pPr>
      <w:r w:rsidRPr="00723F5F">
        <w:rPr>
          <w:rFonts w:ascii="Bernard MT Condensed" w:hAnsi="Bernard MT Condensed"/>
          <w:sz w:val="32"/>
          <w:szCs w:val="32"/>
        </w:rPr>
        <w:t xml:space="preserve">Tips: </w:t>
      </w:r>
    </w:p>
    <w:p w:rsidR="002360D9" w:rsidRDefault="00147935" w:rsidP="000C598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Students will raise their hands in order to discuss a statement. </w:t>
      </w:r>
      <w:r w:rsidR="002360D9">
        <w:rPr>
          <w:rFonts w:ascii="Bookman Old Style" w:hAnsi="Bookman Old Style"/>
          <w:sz w:val="28"/>
          <w:szCs w:val="28"/>
        </w:rPr>
        <w:t xml:space="preserve"> </w:t>
      </w:r>
    </w:p>
    <w:p w:rsidR="00147935" w:rsidRPr="000C598D" w:rsidRDefault="00723F5F" w:rsidP="000C598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You can also use this activity physically and have students move from one side of the room to the other based on the answers </w:t>
      </w:r>
      <w:r w:rsidR="00FA2FD7">
        <w:rPr>
          <w:rFonts w:ascii="Bookman Old Style" w:hAnsi="Bookman Old Style"/>
          <w:sz w:val="28"/>
          <w:szCs w:val="28"/>
        </w:rPr>
        <w:t>on their handout. This can be successfully done by placing</w:t>
      </w:r>
      <w:r>
        <w:rPr>
          <w:rFonts w:ascii="Bookman Old Style" w:hAnsi="Bookman Old Style"/>
          <w:sz w:val="28"/>
          <w:szCs w:val="28"/>
        </w:rPr>
        <w:t xml:space="preserve"> “yes” and “no” signs on opposite walls, and use “???” in the center </w:t>
      </w:r>
      <w:r w:rsidR="00FA2FD7">
        <w:rPr>
          <w:rFonts w:ascii="Bookman Old Style" w:hAnsi="Bookman Old Style"/>
          <w:sz w:val="28"/>
          <w:szCs w:val="28"/>
        </w:rPr>
        <w:t xml:space="preserve">of the room for students who selected “I don’t know” for handout answers. </w:t>
      </w:r>
    </w:p>
    <w:sectPr w:rsidR="00147935" w:rsidRPr="000C59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B8" w:rsidRDefault="00AC2FB8" w:rsidP="00FA2FD7">
      <w:pPr>
        <w:spacing w:after="0" w:line="240" w:lineRule="auto"/>
      </w:pPr>
      <w:r>
        <w:separator/>
      </w:r>
    </w:p>
  </w:endnote>
  <w:endnote w:type="continuationSeparator" w:id="0">
    <w:p w:rsidR="00AC2FB8" w:rsidRDefault="00AC2FB8" w:rsidP="00FA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B8" w:rsidRDefault="00AC2FB8" w:rsidP="00FA2FD7">
      <w:pPr>
        <w:spacing w:after="0" w:line="240" w:lineRule="auto"/>
      </w:pPr>
      <w:r>
        <w:separator/>
      </w:r>
    </w:p>
  </w:footnote>
  <w:footnote w:type="continuationSeparator" w:id="0">
    <w:p w:rsidR="00AC2FB8" w:rsidRDefault="00AC2FB8" w:rsidP="00FA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D7" w:rsidRPr="00FA2FD7" w:rsidRDefault="00FA2FD7" w:rsidP="00FA2FD7">
    <w:pPr>
      <w:pStyle w:val="Header"/>
      <w:jc w:val="right"/>
      <w:rPr>
        <w:rFonts w:ascii="Bookman Old Style" w:hAnsi="Bookman Old Style"/>
      </w:rPr>
    </w:pPr>
    <w:r w:rsidRPr="00FA2FD7">
      <w:rPr>
        <w:rFonts w:ascii="Bookman Old Style" w:hAnsi="Bookman Old Style"/>
      </w:rPr>
      <w:t>Teacher 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21476"/>
    <w:multiLevelType w:val="hybridMultilevel"/>
    <w:tmpl w:val="28F0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8D"/>
    <w:rsid w:val="000C598D"/>
    <w:rsid w:val="00147935"/>
    <w:rsid w:val="002360D9"/>
    <w:rsid w:val="002B635F"/>
    <w:rsid w:val="00302C8C"/>
    <w:rsid w:val="006A1AF7"/>
    <w:rsid w:val="00723F5F"/>
    <w:rsid w:val="009D28DB"/>
    <w:rsid w:val="00AC2FB8"/>
    <w:rsid w:val="00F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C78CB-A6C9-45FE-84F3-145E62D6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D7"/>
  </w:style>
  <w:style w:type="paragraph" w:styleId="Footer">
    <w:name w:val="footer"/>
    <w:basedOn w:val="Normal"/>
    <w:link w:val="FooterChar"/>
    <w:uiPriority w:val="99"/>
    <w:unhideWhenUsed/>
    <w:rsid w:val="00FA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2018-06-06T13:23:00Z</dcterms:created>
  <dcterms:modified xsi:type="dcterms:W3CDTF">2018-06-06T14:13:00Z</dcterms:modified>
</cp:coreProperties>
</file>